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AE0E" w14:textId="3FBF62AE" w:rsidR="002B13FC" w:rsidRDefault="002B13FC" w:rsidP="002B13FC">
      <w:pPr>
        <w:widowControl/>
        <w:shd w:val="clear" w:color="auto" w:fill="FFFFFF"/>
        <w:spacing w:line="400" w:lineRule="exact"/>
        <w:jc w:val="center"/>
        <w:rPr>
          <w:rFonts w:ascii="宋体" w:eastAsia="宋体" w:hAnsi="宋体"/>
          <w:color w:val="000000"/>
          <w:sz w:val="24"/>
          <w:szCs w:val="24"/>
          <w:shd w:val="clear" w:color="auto" w:fill="FFFFFF"/>
        </w:rPr>
      </w:pPr>
      <w:r w:rsidRPr="002B13FC">
        <w:rPr>
          <w:rFonts w:ascii="宋体" w:eastAsia="宋体" w:hAnsi="宋体" w:hint="eastAsia"/>
          <w:color w:val="000000"/>
          <w:sz w:val="24"/>
          <w:szCs w:val="24"/>
          <w:shd w:val="clear" w:color="auto" w:fill="FFFFFF"/>
        </w:rPr>
        <w:t>江苏教育</w:t>
      </w:r>
      <w:r w:rsidRPr="002B13FC">
        <w:rPr>
          <w:rFonts w:ascii="宋体" w:eastAsia="宋体" w:hAnsi="宋体"/>
          <w:color w:val="000000"/>
          <w:sz w:val="24"/>
          <w:szCs w:val="24"/>
          <w:shd w:val="clear" w:color="auto" w:fill="FFFFFF"/>
        </w:rPr>
        <w:t xml:space="preserve"> 通知公告 省教育厅关于公布首批省级一流本科课程认定结果的通知  </w:t>
      </w:r>
      <w:hyperlink r:id="rId6" w:history="1">
        <w:r w:rsidRPr="00B7546B">
          <w:rPr>
            <w:rStyle w:val="a8"/>
            <w:rFonts w:ascii="宋体" w:eastAsia="宋体" w:hAnsi="宋体"/>
            <w:sz w:val="24"/>
            <w:szCs w:val="24"/>
            <w:shd w:val="clear" w:color="auto" w:fill="FFFFFF"/>
          </w:rPr>
          <w:t>http://jyt.jiangsu.gov.cn/art/2021/11/5/art_58960_10099571.html</w:t>
        </w:r>
      </w:hyperlink>
    </w:p>
    <w:p w14:paraId="0F7FBE65" w14:textId="03903E8A" w:rsidR="002B13FC" w:rsidRPr="002B13FC" w:rsidRDefault="002B13FC" w:rsidP="002B13FC">
      <w:pPr>
        <w:widowControl/>
        <w:shd w:val="clear" w:color="auto" w:fill="FFFFFF"/>
        <w:jc w:val="center"/>
        <w:rPr>
          <w:rFonts w:ascii="宋体" w:eastAsia="宋体" w:hAnsi="宋体"/>
          <w:color w:val="000000"/>
          <w:sz w:val="24"/>
          <w:szCs w:val="24"/>
          <w:shd w:val="clear" w:color="auto" w:fill="FFFFFF"/>
        </w:rPr>
      </w:pPr>
      <w:r>
        <w:rPr>
          <w:noProof/>
        </w:rPr>
        <w:drawing>
          <wp:inline distT="0" distB="0" distL="0" distR="0" wp14:anchorId="4FBBF937" wp14:editId="4A11DCC5">
            <wp:extent cx="5274310" cy="516763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167630"/>
                    </a:xfrm>
                    <a:prstGeom prst="rect">
                      <a:avLst/>
                    </a:prstGeom>
                  </pic:spPr>
                </pic:pic>
              </a:graphicData>
            </a:graphic>
          </wp:inline>
        </w:drawing>
      </w:r>
    </w:p>
    <w:p w14:paraId="28ADEB48" w14:textId="2C3978F7" w:rsidR="002B13FC" w:rsidRPr="002B13FC" w:rsidRDefault="002B13FC" w:rsidP="002B13FC">
      <w:pPr>
        <w:widowControl/>
        <w:shd w:val="clear" w:color="auto" w:fill="FFFFFF"/>
        <w:spacing w:line="400" w:lineRule="exact"/>
        <w:jc w:val="center"/>
        <w:rPr>
          <w:rFonts w:ascii="宋体" w:eastAsia="宋体" w:hAnsi="宋体" w:cs="宋体"/>
          <w:color w:val="000000"/>
          <w:kern w:val="0"/>
          <w:sz w:val="24"/>
          <w:szCs w:val="24"/>
        </w:rPr>
      </w:pPr>
      <w:r w:rsidRPr="002B13FC">
        <w:rPr>
          <w:rFonts w:ascii="宋体" w:eastAsia="宋体" w:hAnsi="宋体" w:hint="eastAsia"/>
          <w:color w:val="000000"/>
          <w:sz w:val="24"/>
          <w:szCs w:val="24"/>
          <w:shd w:val="clear" w:color="auto" w:fill="FFFFFF"/>
        </w:rPr>
        <w:t>省教育厅关于公布首批省级一流本科课程</w:t>
      </w:r>
      <w:r w:rsidRPr="002B13FC">
        <w:rPr>
          <w:rFonts w:ascii="宋体" w:eastAsia="宋体" w:hAnsi="宋体" w:cs="宋体" w:hint="eastAsia"/>
          <w:color w:val="000000"/>
          <w:kern w:val="0"/>
          <w:sz w:val="24"/>
          <w:szCs w:val="24"/>
        </w:rPr>
        <w:t>认定结果的通知</w:t>
      </w:r>
    </w:p>
    <w:p w14:paraId="7B6DD02E" w14:textId="14F72109" w:rsidR="002B13FC" w:rsidRPr="002B13FC" w:rsidRDefault="002B13FC" w:rsidP="002B13FC">
      <w:pPr>
        <w:pStyle w:val="a7"/>
        <w:shd w:val="clear" w:color="auto" w:fill="FFFFFF"/>
        <w:spacing w:before="0" w:beforeAutospacing="0" w:after="0" w:afterAutospacing="0" w:line="400" w:lineRule="exact"/>
        <w:jc w:val="center"/>
        <w:rPr>
          <w:color w:val="333333"/>
        </w:rPr>
      </w:pPr>
      <w:proofErr w:type="gramStart"/>
      <w:r w:rsidRPr="002B13FC">
        <w:rPr>
          <w:rFonts w:hint="eastAsia"/>
          <w:color w:val="333333"/>
        </w:rPr>
        <w:t>苏教高函</w:t>
      </w:r>
      <w:proofErr w:type="gramEnd"/>
      <w:r w:rsidRPr="002B13FC">
        <w:rPr>
          <w:rFonts w:hint="eastAsia"/>
          <w:color w:val="333333"/>
        </w:rPr>
        <w:t>〔2021〕9号</w:t>
      </w:r>
    </w:p>
    <w:p w14:paraId="43918C8F" w14:textId="77777777" w:rsidR="002B13FC" w:rsidRPr="002B13FC" w:rsidRDefault="002B13FC" w:rsidP="002B13FC">
      <w:pPr>
        <w:pStyle w:val="a7"/>
        <w:shd w:val="clear" w:color="auto" w:fill="FFFFFF"/>
        <w:spacing w:before="0" w:beforeAutospacing="0" w:after="0" w:afterAutospacing="0" w:line="400" w:lineRule="exact"/>
        <w:rPr>
          <w:color w:val="333333"/>
        </w:rPr>
      </w:pPr>
      <w:r w:rsidRPr="002B13FC">
        <w:rPr>
          <w:rFonts w:hint="eastAsia"/>
          <w:color w:val="333333"/>
        </w:rPr>
        <w:t>各普通本科高校：</w:t>
      </w:r>
    </w:p>
    <w:p w14:paraId="41CA2BF5" w14:textId="77777777" w:rsidR="002B13FC" w:rsidRPr="002B13FC" w:rsidRDefault="002B13FC" w:rsidP="002B13FC">
      <w:pPr>
        <w:pStyle w:val="a7"/>
        <w:shd w:val="clear" w:color="auto" w:fill="FFFFFF"/>
        <w:spacing w:before="0" w:beforeAutospacing="0" w:after="0" w:afterAutospacing="0" w:line="400" w:lineRule="exact"/>
        <w:ind w:firstLine="480"/>
        <w:rPr>
          <w:color w:val="333333"/>
        </w:rPr>
      </w:pPr>
      <w:r w:rsidRPr="002B13FC">
        <w:rPr>
          <w:rFonts w:hint="eastAsia"/>
          <w:color w:val="333333"/>
        </w:rPr>
        <w:t>根据《教育部办公厅关于开展第二批国家级一流本科课程认定工作的通知》（</w:t>
      </w:r>
      <w:proofErr w:type="gramStart"/>
      <w:r w:rsidRPr="002B13FC">
        <w:rPr>
          <w:rFonts w:hint="eastAsia"/>
          <w:color w:val="333333"/>
        </w:rPr>
        <w:t>教高厅函</w:t>
      </w:r>
      <w:proofErr w:type="gramEnd"/>
      <w:r w:rsidRPr="002B13FC">
        <w:rPr>
          <w:rFonts w:hint="eastAsia"/>
          <w:color w:val="333333"/>
        </w:rPr>
        <w:t>〔2021〕13号）和《省教育厅办公室关于开展第二批国家级和首批省级一流本科课程推荐认定工作的通知》（</w:t>
      </w:r>
      <w:proofErr w:type="gramStart"/>
      <w:r w:rsidRPr="002B13FC">
        <w:rPr>
          <w:rFonts w:hint="eastAsia"/>
          <w:color w:val="333333"/>
        </w:rPr>
        <w:t>苏教办高</w:t>
      </w:r>
      <w:proofErr w:type="gramEnd"/>
      <w:r w:rsidRPr="002B13FC">
        <w:rPr>
          <w:rFonts w:hint="eastAsia"/>
          <w:color w:val="333333"/>
        </w:rPr>
        <w:t>函〔2021〕14号）精神，经学校申报、网络公测、专家评审、结果公示等程序，认定全省高校1485门本科课程为首批省级一流本科课程。其中，线上课程387门、虚拟仿真课程248门、线下课程425门、线上线下混合式课程347门、社会实践课程78门。现予以公布。</w:t>
      </w:r>
    </w:p>
    <w:p w14:paraId="04051FF6" w14:textId="77777777" w:rsidR="002B13FC" w:rsidRPr="002B13FC" w:rsidRDefault="002B13FC" w:rsidP="002B13FC">
      <w:pPr>
        <w:pStyle w:val="a7"/>
        <w:shd w:val="clear" w:color="auto" w:fill="FFFFFF"/>
        <w:spacing w:before="0" w:beforeAutospacing="0" w:after="0" w:afterAutospacing="0" w:line="400" w:lineRule="exact"/>
        <w:ind w:firstLine="480"/>
        <w:rPr>
          <w:color w:val="333333"/>
        </w:rPr>
      </w:pPr>
      <w:r w:rsidRPr="002B13FC">
        <w:rPr>
          <w:rFonts w:hint="eastAsia"/>
          <w:color w:val="333333"/>
        </w:rPr>
        <w:lastRenderedPageBreak/>
        <w:t xml:space="preserve">　　各高校要将省级一流本科课程建设纳入“十四五”高等教育发展规划，采取相应支持措施，加快建设与新时代人才培养需求相适应、与新技术相融合、与教育教学方式方法改革相配套的教育教学管理政策和机制，注重一流本科课程建设与应用优秀案例的推广。从认定结果公布之日起，督促与保障各类课程按照要求开放共享或持续建设不少于5年，并按时向省教育厅提供年度运行数据，接受监督和管理。</w:t>
      </w:r>
    </w:p>
    <w:p w14:paraId="53A7DE8F" w14:textId="77777777" w:rsidR="002B13FC" w:rsidRPr="002B13FC" w:rsidRDefault="002B13FC" w:rsidP="002B13FC">
      <w:pPr>
        <w:pStyle w:val="a7"/>
        <w:shd w:val="clear" w:color="auto" w:fill="FFFFFF"/>
        <w:spacing w:before="0" w:beforeAutospacing="0" w:after="0" w:afterAutospacing="0" w:line="400" w:lineRule="exact"/>
        <w:ind w:firstLine="480"/>
        <w:rPr>
          <w:color w:val="333333"/>
        </w:rPr>
      </w:pPr>
      <w:r w:rsidRPr="002B13FC">
        <w:rPr>
          <w:rFonts w:hint="eastAsia"/>
          <w:color w:val="333333"/>
        </w:rPr>
        <w:t>省教育厅将通过使用评价、定期检查、专项汇报等方式，对已认定课程的实际应用、教学效果和共享及持续建设情况进行跟踪监测和长效动态管理。对未持续更新完善、出现严重质量问题、课程团队成员出现师德师风等问题的课程，将取消省级一流本科课程资格。</w:t>
      </w:r>
    </w:p>
    <w:p w14:paraId="6A11E4A5" w14:textId="0F519C5C" w:rsidR="002B13FC" w:rsidRPr="002B13FC" w:rsidRDefault="002B13FC" w:rsidP="002B13FC">
      <w:pPr>
        <w:pStyle w:val="a7"/>
        <w:shd w:val="clear" w:color="auto" w:fill="FFFFFF"/>
        <w:spacing w:before="0" w:beforeAutospacing="0" w:after="0" w:afterAutospacing="0" w:line="400" w:lineRule="exact"/>
        <w:ind w:firstLine="480"/>
        <w:rPr>
          <w:color w:val="333333"/>
        </w:rPr>
      </w:pPr>
      <w:r w:rsidRPr="002B13FC">
        <w:rPr>
          <w:rFonts w:hint="eastAsia"/>
          <w:color w:val="333333"/>
        </w:rPr>
        <w:t>附件：</w:t>
      </w:r>
      <w:hyperlink r:id="rId8" w:history="1">
        <w:r w:rsidRPr="002B13FC">
          <w:rPr>
            <w:noProof/>
            <w:color w:val="333333"/>
          </w:rPr>
          <w:drawing>
            <wp:inline distT="0" distB="0" distL="0" distR="0" wp14:anchorId="576B1F03" wp14:editId="72D5CE20">
              <wp:extent cx="152400" cy="152400"/>
              <wp:effectExtent l="0" t="0" r="0" b="0"/>
              <wp:docPr id="1" name="图片 1" descr="http://jyt.jiangsu.gov.cn/module/jslib/icons/word.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B13FC">
          <w:rPr>
            <w:rStyle w:val="a8"/>
            <w:rFonts w:hint="eastAsia"/>
            <w:color w:val="333333"/>
          </w:rPr>
          <w:t>首批省级一流本科课程名单.docx</w:t>
        </w:r>
      </w:hyperlink>
    </w:p>
    <w:p w14:paraId="4B7D7FD5" w14:textId="77777777" w:rsidR="002B13FC" w:rsidRPr="002B13FC" w:rsidRDefault="002B13FC" w:rsidP="002B13FC">
      <w:pPr>
        <w:pStyle w:val="a7"/>
        <w:shd w:val="clear" w:color="auto" w:fill="FFFFFF"/>
        <w:spacing w:before="0" w:beforeAutospacing="0" w:after="0" w:afterAutospacing="0" w:line="400" w:lineRule="exact"/>
        <w:ind w:firstLine="480"/>
        <w:jc w:val="right"/>
        <w:rPr>
          <w:color w:val="333333"/>
        </w:rPr>
      </w:pPr>
      <w:r w:rsidRPr="002B13FC">
        <w:rPr>
          <w:rFonts w:hint="eastAsia"/>
          <w:color w:val="333333"/>
        </w:rPr>
        <w:t>省教育厅     </w:t>
      </w:r>
    </w:p>
    <w:p w14:paraId="289DEBD1" w14:textId="77777777" w:rsidR="002B13FC" w:rsidRPr="002B13FC" w:rsidRDefault="002B13FC" w:rsidP="002B13FC">
      <w:pPr>
        <w:pStyle w:val="a7"/>
        <w:shd w:val="clear" w:color="auto" w:fill="FFFFFF"/>
        <w:spacing w:before="0" w:beforeAutospacing="0" w:after="0" w:afterAutospacing="0" w:line="400" w:lineRule="exact"/>
        <w:ind w:firstLine="480"/>
        <w:jc w:val="right"/>
        <w:rPr>
          <w:color w:val="333333"/>
        </w:rPr>
      </w:pPr>
      <w:r w:rsidRPr="002B13FC">
        <w:rPr>
          <w:rFonts w:hint="eastAsia"/>
          <w:color w:val="333333"/>
        </w:rPr>
        <w:t>2021年11月1日</w:t>
      </w:r>
    </w:p>
    <w:p w14:paraId="49ECCCD5" w14:textId="77777777" w:rsidR="00520873" w:rsidRPr="00F41D7C" w:rsidRDefault="00520873" w:rsidP="00F41D7C">
      <w:pPr>
        <w:spacing w:line="400" w:lineRule="exact"/>
        <w:rPr>
          <w:rFonts w:ascii="宋体" w:eastAsia="宋体" w:hAnsi="宋体"/>
          <w:sz w:val="24"/>
          <w:szCs w:val="24"/>
        </w:rPr>
      </w:pPr>
      <w:r w:rsidRPr="00F41D7C">
        <w:rPr>
          <w:rFonts w:ascii="宋体" w:eastAsia="宋体" w:hAnsi="宋体" w:hint="eastAsia"/>
          <w:sz w:val="24"/>
          <w:szCs w:val="24"/>
        </w:rPr>
        <w:t>附件</w:t>
      </w:r>
      <w:r w:rsidRPr="00F41D7C">
        <w:rPr>
          <w:rFonts w:ascii="宋体" w:eastAsia="宋体" w:hAnsi="宋体"/>
          <w:sz w:val="24"/>
          <w:szCs w:val="24"/>
        </w:rPr>
        <w:t xml:space="preserve">  </w:t>
      </w:r>
    </w:p>
    <w:p w14:paraId="1C7ADE73" w14:textId="77777777" w:rsidR="00520873" w:rsidRPr="00F41D7C" w:rsidRDefault="00520873" w:rsidP="00F41D7C">
      <w:pPr>
        <w:spacing w:after="120" w:line="400" w:lineRule="exact"/>
        <w:jc w:val="center"/>
        <w:rPr>
          <w:rFonts w:ascii="宋体" w:eastAsia="宋体" w:hAnsi="宋体"/>
          <w:bCs/>
          <w:sz w:val="24"/>
          <w:szCs w:val="24"/>
        </w:rPr>
      </w:pPr>
      <w:r w:rsidRPr="00F41D7C">
        <w:rPr>
          <w:rFonts w:ascii="宋体" w:eastAsia="宋体" w:hAnsi="宋体" w:hint="eastAsia"/>
          <w:bCs/>
          <w:sz w:val="24"/>
          <w:szCs w:val="24"/>
        </w:rPr>
        <w:t>首批省级一流本科课程名单</w:t>
      </w:r>
    </w:p>
    <w:p w14:paraId="30B4A630" w14:textId="6DCAC5D3" w:rsidR="00520873" w:rsidRPr="00F41D7C" w:rsidRDefault="00520873" w:rsidP="00F41D7C">
      <w:pPr>
        <w:spacing w:after="120" w:line="400" w:lineRule="exact"/>
        <w:rPr>
          <w:rFonts w:ascii="宋体" w:eastAsia="宋体" w:hAnsi="宋体"/>
          <w:b/>
          <w:sz w:val="24"/>
          <w:szCs w:val="24"/>
        </w:rPr>
      </w:pPr>
      <w:r w:rsidRPr="00F41D7C">
        <w:rPr>
          <w:rFonts w:ascii="宋体" w:eastAsia="宋体" w:hAnsi="宋体" w:hint="eastAsia"/>
          <w:b/>
          <w:sz w:val="24"/>
          <w:szCs w:val="24"/>
        </w:rPr>
        <w:t>一、线上一流课程（</w:t>
      </w:r>
      <w:r w:rsidRPr="00F41D7C">
        <w:rPr>
          <w:rFonts w:ascii="宋体" w:eastAsia="宋体" w:hAnsi="宋体"/>
          <w:b/>
          <w:sz w:val="24"/>
          <w:szCs w:val="24"/>
        </w:rPr>
        <w:t>387</w:t>
      </w:r>
      <w:r w:rsidRPr="00F41D7C">
        <w:rPr>
          <w:rFonts w:ascii="宋体" w:eastAsia="宋体" w:hAnsi="宋体" w:hint="eastAsia"/>
          <w:b/>
          <w:sz w:val="24"/>
          <w:szCs w:val="24"/>
        </w:rPr>
        <w:t>门）</w:t>
      </w:r>
    </w:p>
    <w:tbl>
      <w:tblPr>
        <w:tblW w:w="53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19"/>
        <w:gridCol w:w="959"/>
        <w:gridCol w:w="1652"/>
        <w:gridCol w:w="1326"/>
        <w:gridCol w:w="2676"/>
      </w:tblGrid>
      <w:tr w:rsidR="00520873" w:rsidRPr="00F41D7C" w14:paraId="211FE372" w14:textId="77777777" w:rsidTr="00F41D7C">
        <w:trPr>
          <w:trHeight w:val="600"/>
          <w:jc w:val="center"/>
        </w:trPr>
        <w:tc>
          <w:tcPr>
            <w:tcW w:w="324" w:type="pct"/>
            <w:shd w:val="clear" w:color="auto" w:fill="auto"/>
            <w:vAlign w:val="center"/>
            <w:hideMark/>
          </w:tcPr>
          <w:p w14:paraId="06C9104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序号</w:t>
            </w:r>
          </w:p>
        </w:tc>
        <w:tc>
          <w:tcPr>
            <w:tcW w:w="965" w:type="pct"/>
            <w:shd w:val="clear" w:color="auto" w:fill="auto"/>
            <w:vAlign w:val="center"/>
            <w:hideMark/>
          </w:tcPr>
          <w:p w14:paraId="6A81A5F1"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课程名称</w:t>
            </w:r>
          </w:p>
        </w:tc>
        <w:tc>
          <w:tcPr>
            <w:tcW w:w="538" w:type="pct"/>
            <w:shd w:val="clear" w:color="auto" w:fill="auto"/>
            <w:vAlign w:val="center"/>
            <w:hideMark/>
          </w:tcPr>
          <w:p w14:paraId="0AC7F2F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课程负责人</w:t>
            </w:r>
          </w:p>
        </w:tc>
        <w:tc>
          <w:tcPr>
            <w:tcW w:w="927" w:type="pct"/>
            <w:shd w:val="clear" w:color="auto" w:fill="auto"/>
            <w:vAlign w:val="center"/>
            <w:hideMark/>
          </w:tcPr>
          <w:p w14:paraId="33C063C4"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课程团队其他主要成员</w:t>
            </w:r>
          </w:p>
        </w:tc>
        <w:tc>
          <w:tcPr>
            <w:tcW w:w="744" w:type="pct"/>
            <w:shd w:val="clear" w:color="auto" w:fill="auto"/>
            <w:vAlign w:val="center"/>
            <w:hideMark/>
          </w:tcPr>
          <w:p w14:paraId="76C029F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主要建设单位</w:t>
            </w:r>
          </w:p>
        </w:tc>
        <w:tc>
          <w:tcPr>
            <w:tcW w:w="1502" w:type="pct"/>
            <w:shd w:val="clear" w:color="auto" w:fill="auto"/>
            <w:noWrap/>
            <w:vAlign w:val="center"/>
            <w:hideMark/>
          </w:tcPr>
          <w:p w14:paraId="4517122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主要开课平台</w:t>
            </w:r>
          </w:p>
        </w:tc>
      </w:tr>
      <w:tr w:rsidR="00F41D7C" w:rsidRPr="00F41D7C" w14:paraId="007AC9FE" w14:textId="77777777" w:rsidTr="00F41D7C">
        <w:trPr>
          <w:trHeight w:val="600"/>
          <w:jc w:val="center"/>
        </w:trPr>
        <w:tc>
          <w:tcPr>
            <w:tcW w:w="324" w:type="pct"/>
            <w:shd w:val="clear" w:color="auto" w:fill="auto"/>
            <w:vAlign w:val="center"/>
            <w:hideMark/>
          </w:tcPr>
          <w:p w14:paraId="615211C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179</w:t>
            </w:r>
          </w:p>
        </w:tc>
        <w:tc>
          <w:tcPr>
            <w:tcW w:w="965" w:type="pct"/>
            <w:shd w:val="clear" w:color="auto" w:fill="auto"/>
            <w:vAlign w:val="center"/>
            <w:hideMark/>
          </w:tcPr>
          <w:p w14:paraId="2481ACF5"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飞行器空气动力学</w:t>
            </w:r>
          </w:p>
        </w:tc>
        <w:tc>
          <w:tcPr>
            <w:tcW w:w="538" w:type="pct"/>
            <w:shd w:val="clear" w:color="auto" w:fill="auto"/>
            <w:vAlign w:val="center"/>
            <w:hideMark/>
          </w:tcPr>
          <w:p w14:paraId="1DD4F16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闫再友       王江峰</w:t>
            </w:r>
          </w:p>
        </w:tc>
        <w:tc>
          <w:tcPr>
            <w:tcW w:w="927" w:type="pct"/>
            <w:shd w:val="clear" w:color="auto" w:fill="auto"/>
            <w:vAlign w:val="center"/>
            <w:hideMark/>
          </w:tcPr>
          <w:p w14:paraId="0D3E7B7A"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陆志良</w:t>
            </w:r>
          </w:p>
        </w:tc>
        <w:tc>
          <w:tcPr>
            <w:tcW w:w="744" w:type="pct"/>
            <w:shd w:val="clear" w:color="auto" w:fill="auto"/>
            <w:vAlign w:val="center"/>
            <w:hideMark/>
          </w:tcPr>
          <w:p w14:paraId="3113B67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5C4C919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r w:rsidR="00F41D7C" w:rsidRPr="00F41D7C" w14:paraId="4F642621" w14:textId="77777777" w:rsidTr="00F41D7C">
        <w:trPr>
          <w:trHeight w:val="600"/>
          <w:jc w:val="center"/>
        </w:trPr>
        <w:tc>
          <w:tcPr>
            <w:tcW w:w="324" w:type="pct"/>
            <w:shd w:val="clear" w:color="auto" w:fill="auto"/>
            <w:vAlign w:val="center"/>
            <w:hideMark/>
          </w:tcPr>
          <w:p w14:paraId="01A3D13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180</w:t>
            </w:r>
          </w:p>
        </w:tc>
        <w:tc>
          <w:tcPr>
            <w:tcW w:w="965" w:type="pct"/>
            <w:shd w:val="clear" w:color="auto" w:fill="auto"/>
            <w:vAlign w:val="center"/>
            <w:hideMark/>
          </w:tcPr>
          <w:p w14:paraId="049E10D0"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航空发动机结构分析与设计</w:t>
            </w:r>
          </w:p>
        </w:tc>
        <w:tc>
          <w:tcPr>
            <w:tcW w:w="538" w:type="pct"/>
            <w:shd w:val="clear" w:color="auto" w:fill="auto"/>
            <w:vAlign w:val="center"/>
            <w:hideMark/>
          </w:tcPr>
          <w:p w14:paraId="3EF7B4C5"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宋迎东</w:t>
            </w:r>
            <w:proofErr w:type="gramEnd"/>
          </w:p>
        </w:tc>
        <w:tc>
          <w:tcPr>
            <w:tcW w:w="927" w:type="pct"/>
            <w:shd w:val="clear" w:color="auto" w:fill="auto"/>
            <w:vAlign w:val="center"/>
            <w:hideMark/>
          </w:tcPr>
          <w:p w14:paraId="3FDEB36B"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牛</w:t>
            </w:r>
            <w:proofErr w:type="gramStart"/>
            <w:r w:rsidRPr="00F41D7C">
              <w:rPr>
                <w:rFonts w:ascii="宋体" w:eastAsia="宋体" w:hAnsi="宋体"/>
                <w:color w:val="000000"/>
                <w:kern w:val="0"/>
                <w:sz w:val="24"/>
                <w:szCs w:val="24"/>
              </w:rPr>
              <w:t>序铭 尤超</w:t>
            </w:r>
            <w:proofErr w:type="gramEnd"/>
            <w:r w:rsidRPr="00F41D7C">
              <w:rPr>
                <w:rFonts w:ascii="宋体" w:eastAsia="宋体" w:hAnsi="宋体"/>
                <w:color w:val="000000"/>
                <w:kern w:val="0"/>
                <w:sz w:val="24"/>
                <w:szCs w:val="24"/>
              </w:rPr>
              <w:t xml:space="preserve"> 于国强</w:t>
            </w:r>
          </w:p>
        </w:tc>
        <w:tc>
          <w:tcPr>
            <w:tcW w:w="744" w:type="pct"/>
            <w:shd w:val="clear" w:color="auto" w:fill="auto"/>
            <w:vAlign w:val="center"/>
            <w:hideMark/>
          </w:tcPr>
          <w:p w14:paraId="5D95E60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5AA6E32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r w:rsidR="00F41D7C" w:rsidRPr="00F41D7C" w14:paraId="5F557653" w14:textId="77777777" w:rsidTr="00F41D7C">
        <w:trPr>
          <w:trHeight w:val="600"/>
          <w:jc w:val="center"/>
        </w:trPr>
        <w:tc>
          <w:tcPr>
            <w:tcW w:w="324" w:type="pct"/>
            <w:shd w:val="clear" w:color="auto" w:fill="auto"/>
            <w:vAlign w:val="center"/>
            <w:hideMark/>
          </w:tcPr>
          <w:p w14:paraId="5017A23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181</w:t>
            </w:r>
          </w:p>
        </w:tc>
        <w:tc>
          <w:tcPr>
            <w:tcW w:w="965" w:type="pct"/>
            <w:shd w:val="clear" w:color="auto" w:fill="auto"/>
            <w:vAlign w:val="center"/>
            <w:hideMark/>
          </w:tcPr>
          <w:p w14:paraId="35B71D34"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工程训练</w:t>
            </w:r>
          </w:p>
        </w:tc>
        <w:tc>
          <w:tcPr>
            <w:tcW w:w="538" w:type="pct"/>
            <w:shd w:val="clear" w:color="auto" w:fill="auto"/>
            <w:vAlign w:val="center"/>
            <w:hideMark/>
          </w:tcPr>
          <w:p w14:paraId="4CE82C1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张  庆</w:t>
            </w:r>
          </w:p>
        </w:tc>
        <w:tc>
          <w:tcPr>
            <w:tcW w:w="927" w:type="pct"/>
            <w:shd w:val="clear" w:color="auto" w:fill="auto"/>
            <w:vAlign w:val="center"/>
            <w:hideMark/>
          </w:tcPr>
          <w:p w14:paraId="01EFF374"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 xml:space="preserve">吕常魁 高珏 刘润 </w:t>
            </w:r>
            <w:proofErr w:type="gramStart"/>
            <w:r w:rsidRPr="00F41D7C">
              <w:rPr>
                <w:rFonts w:ascii="宋体" w:eastAsia="宋体" w:hAnsi="宋体"/>
                <w:color w:val="000000"/>
                <w:kern w:val="0"/>
                <w:sz w:val="24"/>
                <w:szCs w:val="24"/>
              </w:rPr>
              <w:t>张文艺</w:t>
            </w:r>
            <w:proofErr w:type="gramEnd"/>
          </w:p>
        </w:tc>
        <w:tc>
          <w:tcPr>
            <w:tcW w:w="744" w:type="pct"/>
            <w:shd w:val="clear" w:color="auto" w:fill="auto"/>
            <w:vAlign w:val="center"/>
            <w:hideMark/>
          </w:tcPr>
          <w:p w14:paraId="6D5B6A1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670253C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r w:rsidR="00F41D7C" w:rsidRPr="00F41D7C" w14:paraId="7E0B0714" w14:textId="77777777" w:rsidTr="00F41D7C">
        <w:trPr>
          <w:trHeight w:val="600"/>
          <w:jc w:val="center"/>
        </w:trPr>
        <w:tc>
          <w:tcPr>
            <w:tcW w:w="324" w:type="pct"/>
            <w:shd w:val="clear" w:color="auto" w:fill="auto"/>
            <w:vAlign w:val="center"/>
            <w:hideMark/>
          </w:tcPr>
          <w:p w14:paraId="6CA9375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182</w:t>
            </w:r>
          </w:p>
        </w:tc>
        <w:tc>
          <w:tcPr>
            <w:tcW w:w="965" w:type="pct"/>
            <w:shd w:val="clear" w:color="auto" w:fill="auto"/>
            <w:vAlign w:val="center"/>
            <w:hideMark/>
          </w:tcPr>
          <w:p w14:paraId="32BD526F"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现代</w:t>
            </w:r>
            <w:proofErr w:type="gramStart"/>
            <w:r w:rsidRPr="00F41D7C">
              <w:rPr>
                <w:rFonts w:ascii="宋体" w:eastAsia="宋体" w:hAnsi="宋体"/>
                <w:color w:val="000000"/>
                <w:kern w:val="0"/>
                <w:sz w:val="24"/>
                <w:szCs w:val="24"/>
              </w:rPr>
              <w:t>工程图学</w:t>
            </w:r>
            <w:proofErr w:type="gramEnd"/>
          </w:p>
        </w:tc>
        <w:tc>
          <w:tcPr>
            <w:tcW w:w="538" w:type="pct"/>
            <w:shd w:val="clear" w:color="auto" w:fill="auto"/>
            <w:vAlign w:val="center"/>
            <w:hideMark/>
          </w:tcPr>
          <w:p w14:paraId="241044F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陆凤霞</w:t>
            </w:r>
          </w:p>
        </w:tc>
        <w:tc>
          <w:tcPr>
            <w:tcW w:w="927" w:type="pct"/>
            <w:shd w:val="clear" w:color="auto" w:fill="auto"/>
            <w:vAlign w:val="center"/>
            <w:hideMark/>
          </w:tcPr>
          <w:p w14:paraId="1F328D00"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 xml:space="preserve">刘苏 王静秋 </w:t>
            </w:r>
            <w:proofErr w:type="gramStart"/>
            <w:r w:rsidRPr="00F41D7C">
              <w:rPr>
                <w:rFonts w:ascii="宋体" w:eastAsia="宋体" w:hAnsi="宋体"/>
                <w:color w:val="000000"/>
                <w:kern w:val="0"/>
                <w:sz w:val="24"/>
                <w:szCs w:val="24"/>
              </w:rPr>
              <w:t>陈旭玲</w:t>
            </w:r>
            <w:proofErr w:type="gramEnd"/>
            <w:r w:rsidRPr="00F41D7C">
              <w:rPr>
                <w:rFonts w:ascii="宋体" w:eastAsia="宋体" w:hAnsi="宋体"/>
                <w:color w:val="000000"/>
                <w:kern w:val="0"/>
                <w:sz w:val="24"/>
                <w:szCs w:val="24"/>
              </w:rPr>
              <w:t xml:space="preserve"> 陈炳发</w:t>
            </w:r>
          </w:p>
        </w:tc>
        <w:tc>
          <w:tcPr>
            <w:tcW w:w="744" w:type="pct"/>
            <w:shd w:val="clear" w:color="auto" w:fill="auto"/>
            <w:vAlign w:val="center"/>
            <w:hideMark/>
          </w:tcPr>
          <w:p w14:paraId="7158079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5928672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r w:rsidR="00F41D7C" w:rsidRPr="00F41D7C" w14:paraId="1D15500D" w14:textId="77777777" w:rsidTr="00F41D7C">
        <w:trPr>
          <w:trHeight w:val="600"/>
          <w:jc w:val="center"/>
        </w:trPr>
        <w:tc>
          <w:tcPr>
            <w:tcW w:w="324" w:type="pct"/>
            <w:shd w:val="clear" w:color="auto" w:fill="auto"/>
            <w:vAlign w:val="center"/>
            <w:hideMark/>
          </w:tcPr>
          <w:p w14:paraId="081B936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183</w:t>
            </w:r>
          </w:p>
        </w:tc>
        <w:tc>
          <w:tcPr>
            <w:tcW w:w="965" w:type="pct"/>
            <w:shd w:val="clear" w:color="auto" w:fill="auto"/>
            <w:vAlign w:val="center"/>
            <w:hideMark/>
          </w:tcPr>
          <w:p w14:paraId="24F20007"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航空航天材料概论</w:t>
            </w:r>
          </w:p>
        </w:tc>
        <w:tc>
          <w:tcPr>
            <w:tcW w:w="538" w:type="pct"/>
            <w:shd w:val="clear" w:color="auto" w:fill="auto"/>
            <w:vAlign w:val="center"/>
            <w:hideMark/>
          </w:tcPr>
          <w:p w14:paraId="72F7D5D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梁文萍</w:t>
            </w:r>
          </w:p>
        </w:tc>
        <w:tc>
          <w:tcPr>
            <w:tcW w:w="927" w:type="pct"/>
            <w:shd w:val="clear" w:color="auto" w:fill="auto"/>
            <w:vAlign w:val="center"/>
            <w:hideMark/>
          </w:tcPr>
          <w:p w14:paraId="28D2CBDB"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王显峰</w:t>
            </w:r>
            <w:proofErr w:type="gramEnd"/>
            <w:r w:rsidRPr="00F41D7C">
              <w:rPr>
                <w:rFonts w:ascii="宋体" w:eastAsia="宋体" w:hAnsi="宋体"/>
                <w:color w:val="000000"/>
                <w:kern w:val="0"/>
                <w:sz w:val="24"/>
                <w:szCs w:val="24"/>
              </w:rPr>
              <w:t xml:space="preserve"> 缪强 张平则 刘劲松</w:t>
            </w:r>
          </w:p>
        </w:tc>
        <w:tc>
          <w:tcPr>
            <w:tcW w:w="744" w:type="pct"/>
            <w:shd w:val="clear" w:color="auto" w:fill="auto"/>
            <w:vAlign w:val="center"/>
            <w:hideMark/>
          </w:tcPr>
          <w:p w14:paraId="39E3600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62E8EE9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r w:rsidR="00F41D7C" w:rsidRPr="00F41D7C" w14:paraId="39BB9EE0" w14:textId="77777777" w:rsidTr="00F41D7C">
        <w:trPr>
          <w:trHeight w:val="600"/>
          <w:jc w:val="center"/>
        </w:trPr>
        <w:tc>
          <w:tcPr>
            <w:tcW w:w="324" w:type="pct"/>
            <w:shd w:val="clear" w:color="auto" w:fill="auto"/>
            <w:vAlign w:val="center"/>
            <w:hideMark/>
          </w:tcPr>
          <w:p w14:paraId="55ACC39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184</w:t>
            </w:r>
          </w:p>
        </w:tc>
        <w:tc>
          <w:tcPr>
            <w:tcW w:w="965" w:type="pct"/>
            <w:shd w:val="clear" w:color="auto" w:fill="auto"/>
            <w:vAlign w:val="center"/>
            <w:hideMark/>
          </w:tcPr>
          <w:p w14:paraId="5FD91D0C"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材料科学与工程基础（英文）</w:t>
            </w:r>
          </w:p>
        </w:tc>
        <w:tc>
          <w:tcPr>
            <w:tcW w:w="538" w:type="pct"/>
            <w:shd w:val="clear" w:color="auto" w:fill="auto"/>
            <w:vAlign w:val="center"/>
            <w:hideMark/>
          </w:tcPr>
          <w:p w14:paraId="273C4C5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冯晓梅</w:t>
            </w:r>
          </w:p>
        </w:tc>
        <w:tc>
          <w:tcPr>
            <w:tcW w:w="927" w:type="pct"/>
            <w:shd w:val="clear" w:color="auto" w:fill="auto"/>
            <w:vAlign w:val="center"/>
            <w:hideMark/>
          </w:tcPr>
          <w:p w14:paraId="4F49B6E4"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spellStart"/>
            <w:r w:rsidRPr="00F41D7C">
              <w:rPr>
                <w:rFonts w:ascii="宋体" w:eastAsia="宋体" w:hAnsi="宋体"/>
                <w:color w:val="000000"/>
                <w:kern w:val="0"/>
                <w:sz w:val="24"/>
                <w:szCs w:val="24"/>
              </w:rPr>
              <w:t>Azhar</w:t>
            </w:r>
            <w:proofErr w:type="spellEnd"/>
            <w:r w:rsidRPr="00F41D7C">
              <w:rPr>
                <w:rFonts w:ascii="宋体" w:eastAsia="宋体" w:hAnsi="宋体"/>
                <w:color w:val="000000"/>
                <w:kern w:val="0"/>
                <w:sz w:val="24"/>
                <w:szCs w:val="24"/>
              </w:rPr>
              <w:t xml:space="preserve"> Ali </w:t>
            </w:r>
            <w:proofErr w:type="spellStart"/>
            <w:r w:rsidRPr="00F41D7C">
              <w:rPr>
                <w:rFonts w:ascii="宋体" w:eastAsia="宋体" w:hAnsi="宋体"/>
                <w:color w:val="000000"/>
                <w:kern w:val="0"/>
                <w:sz w:val="24"/>
                <w:szCs w:val="24"/>
              </w:rPr>
              <w:t>Haidry</w:t>
            </w:r>
            <w:proofErr w:type="spellEnd"/>
            <w:r w:rsidRPr="00F41D7C">
              <w:rPr>
                <w:rFonts w:ascii="宋体" w:eastAsia="宋体" w:hAnsi="宋体"/>
                <w:color w:val="000000"/>
                <w:kern w:val="0"/>
                <w:sz w:val="24"/>
                <w:szCs w:val="24"/>
              </w:rPr>
              <w:t xml:space="preserve"> 汪涛</w:t>
            </w:r>
          </w:p>
        </w:tc>
        <w:tc>
          <w:tcPr>
            <w:tcW w:w="744" w:type="pct"/>
            <w:shd w:val="clear" w:color="auto" w:fill="auto"/>
            <w:vAlign w:val="center"/>
            <w:hideMark/>
          </w:tcPr>
          <w:p w14:paraId="59FA2A6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1502" w:type="pct"/>
            <w:shd w:val="clear" w:color="auto" w:fill="auto"/>
            <w:noWrap/>
            <w:vAlign w:val="center"/>
            <w:hideMark/>
          </w:tcPr>
          <w:p w14:paraId="6D38DE7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爱课程(中国大学MOOC)</w:t>
            </w:r>
          </w:p>
        </w:tc>
      </w:tr>
    </w:tbl>
    <w:p w14:paraId="4AD239AE" w14:textId="77777777" w:rsidR="00520873" w:rsidRPr="00F41D7C" w:rsidRDefault="00520873" w:rsidP="00F41D7C">
      <w:pPr>
        <w:spacing w:after="120" w:line="400" w:lineRule="exact"/>
        <w:rPr>
          <w:rFonts w:ascii="宋体" w:eastAsia="宋体" w:hAnsi="宋体"/>
          <w:b/>
          <w:sz w:val="24"/>
          <w:szCs w:val="24"/>
        </w:rPr>
      </w:pPr>
      <w:r w:rsidRPr="00F41D7C">
        <w:rPr>
          <w:rFonts w:ascii="宋体" w:eastAsia="宋体" w:hAnsi="宋体"/>
          <w:b/>
          <w:sz w:val="24"/>
          <w:szCs w:val="24"/>
        </w:rPr>
        <w:t>二、虚拟仿真实验教学一流课程（248门）</w:t>
      </w:r>
    </w:p>
    <w:tbl>
      <w:tblPr>
        <w:tblW w:w="5000" w:type="pct"/>
        <w:tblInd w:w="-147" w:type="dxa"/>
        <w:tblLayout w:type="fixed"/>
        <w:tblLook w:val="04A0" w:firstRow="1" w:lastRow="0" w:firstColumn="1" w:lastColumn="0" w:noHBand="0" w:noVBand="1"/>
      </w:tblPr>
      <w:tblGrid>
        <w:gridCol w:w="819"/>
        <w:gridCol w:w="2179"/>
        <w:gridCol w:w="972"/>
        <w:gridCol w:w="1780"/>
        <w:gridCol w:w="1215"/>
        <w:gridCol w:w="1331"/>
      </w:tblGrid>
      <w:tr w:rsidR="00F41D7C" w:rsidRPr="00F41D7C" w14:paraId="6DF03C57"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50C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lastRenderedPageBreak/>
              <w:t>序号</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5B66F38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课程名称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798767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课程负责人</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4F050AC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课程团队其他主要成员</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0F7AFE1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主要建设单位</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7C734A2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所属专业类</w:t>
            </w:r>
          </w:p>
        </w:tc>
      </w:tr>
      <w:tr w:rsidR="00520873" w:rsidRPr="00F41D7C" w14:paraId="33F29D18"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AAB2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106</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12A4D73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空间辐射效应与防护虚拟仿真实验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8E1A0A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陈金宝</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62DD765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方美华 全荣辉 郭义盼 魏志勇</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6512E17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206092F6"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地球物理学类</w:t>
            </w:r>
          </w:p>
        </w:tc>
      </w:tr>
      <w:tr w:rsidR="00520873" w:rsidRPr="00F41D7C" w14:paraId="5119840E"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15E4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107</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670A012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脑神经</w:t>
            </w:r>
            <w:proofErr w:type="gramStart"/>
            <w:r w:rsidRPr="00F41D7C">
              <w:rPr>
                <w:rFonts w:ascii="宋体" w:eastAsia="宋体" w:hAnsi="宋体"/>
                <w:color w:val="000000"/>
                <w:kern w:val="0"/>
                <w:sz w:val="24"/>
                <w:szCs w:val="24"/>
              </w:rPr>
              <w:t>元网络</w:t>
            </w:r>
            <w:proofErr w:type="gramEnd"/>
            <w:r w:rsidRPr="00F41D7C">
              <w:rPr>
                <w:rFonts w:ascii="宋体" w:eastAsia="宋体" w:hAnsi="宋体"/>
                <w:color w:val="000000"/>
                <w:kern w:val="0"/>
                <w:sz w:val="24"/>
                <w:szCs w:val="24"/>
              </w:rPr>
              <w:t>电信号微电极采集与分析虚拟仿真实验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5DC67F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钱志余</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38DBDF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李</w:t>
            </w:r>
            <w:proofErr w:type="gramStart"/>
            <w:r w:rsidRPr="00F41D7C">
              <w:rPr>
                <w:rFonts w:ascii="宋体" w:eastAsia="宋体" w:hAnsi="宋体"/>
                <w:color w:val="000000"/>
                <w:kern w:val="0"/>
                <w:sz w:val="24"/>
                <w:szCs w:val="24"/>
              </w:rPr>
              <w:t>韪韬</w:t>
            </w:r>
            <w:proofErr w:type="gramEnd"/>
            <w:r w:rsidRPr="00F41D7C">
              <w:rPr>
                <w:rFonts w:ascii="宋体" w:eastAsia="宋体" w:hAnsi="宋体"/>
                <w:color w:val="000000"/>
                <w:kern w:val="0"/>
                <w:sz w:val="24"/>
                <w:szCs w:val="24"/>
              </w:rPr>
              <w:t xml:space="preserve"> </w:t>
            </w:r>
            <w:proofErr w:type="gramStart"/>
            <w:r w:rsidRPr="00F41D7C">
              <w:rPr>
                <w:rFonts w:ascii="宋体" w:eastAsia="宋体" w:hAnsi="宋体"/>
                <w:color w:val="000000"/>
                <w:kern w:val="0"/>
                <w:sz w:val="24"/>
                <w:szCs w:val="24"/>
              </w:rPr>
              <w:t>高凡 杨雅敏</w:t>
            </w:r>
            <w:proofErr w:type="gramEnd"/>
            <w:r w:rsidRPr="00F41D7C">
              <w:rPr>
                <w:rFonts w:ascii="宋体" w:eastAsia="宋体" w:hAnsi="宋体"/>
                <w:color w:val="000000"/>
                <w:kern w:val="0"/>
                <w:sz w:val="24"/>
                <w:szCs w:val="24"/>
              </w:rPr>
              <w:t xml:space="preserve"> 祝桥</w:t>
            </w:r>
            <w:proofErr w:type="gramStart"/>
            <w:r w:rsidRPr="00F41D7C">
              <w:rPr>
                <w:rFonts w:ascii="宋体" w:eastAsia="宋体" w:hAnsi="宋体"/>
                <w:color w:val="000000"/>
                <w:kern w:val="0"/>
                <w:sz w:val="24"/>
                <w:szCs w:val="24"/>
              </w:rPr>
              <w:t>桥</w:t>
            </w:r>
            <w:proofErr w:type="gramEnd"/>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1FBE300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E467C4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生物医学工程类</w:t>
            </w:r>
          </w:p>
        </w:tc>
      </w:tr>
      <w:tr w:rsidR="00520873" w:rsidRPr="00F41D7C" w14:paraId="5DD35B24"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010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108</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2AEF36C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深空探测科学教育虚拟仿真实验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614C7E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陈卫东</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5645ECC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杨宇晓 郑</w:t>
            </w:r>
            <w:proofErr w:type="gramStart"/>
            <w:r w:rsidRPr="00F41D7C">
              <w:rPr>
                <w:rFonts w:ascii="宋体" w:eastAsia="宋体" w:hAnsi="宋体"/>
                <w:color w:val="000000"/>
                <w:kern w:val="0"/>
                <w:sz w:val="24"/>
                <w:szCs w:val="24"/>
              </w:rPr>
              <w:t>峰婴 沈萍</w:t>
            </w:r>
            <w:proofErr w:type="gramEnd"/>
            <w:r w:rsidRPr="00F41D7C">
              <w:rPr>
                <w:rFonts w:ascii="宋体" w:eastAsia="宋体" w:hAnsi="宋体"/>
                <w:color w:val="000000"/>
                <w:kern w:val="0"/>
                <w:sz w:val="24"/>
                <w:szCs w:val="24"/>
              </w:rPr>
              <w:t xml:space="preserve"> 张燕华</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5399F59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46FBDD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教育学类</w:t>
            </w:r>
          </w:p>
        </w:tc>
      </w:tr>
      <w:tr w:rsidR="00520873" w:rsidRPr="00F41D7C" w14:paraId="2FD45EDB"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C531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109</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40EC591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大型飞机结构振动特性虚拟仿真实验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623C3D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姜金辉</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651CF72E"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何欢</w:t>
            </w:r>
            <w:proofErr w:type="gramEnd"/>
            <w:r w:rsidRPr="00F41D7C">
              <w:rPr>
                <w:rFonts w:ascii="宋体" w:eastAsia="宋体" w:hAnsi="宋体"/>
                <w:color w:val="000000"/>
                <w:kern w:val="0"/>
                <w:sz w:val="24"/>
                <w:szCs w:val="24"/>
              </w:rPr>
              <w:t xml:space="preserve"> 陈国平 张方 王轲</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2343850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7052B41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力学类</w:t>
            </w:r>
          </w:p>
        </w:tc>
      </w:tr>
      <w:tr w:rsidR="00520873" w:rsidRPr="00F41D7C" w14:paraId="1B2E0A99"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7B28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110</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3698BD0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金属层状复合材料构件的制备与性能虚拟仿真实验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C97D90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陶杰</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86CFA8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沈一洲 陶海军 郭训忠 </w:t>
            </w:r>
            <w:proofErr w:type="gramStart"/>
            <w:r w:rsidRPr="00F41D7C">
              <w:rPr>
                <w:rFonts w:ascii="宋体" w:eastAsia="宋体" w:hAnsi="宋体"/>
                <w:color w:val="000000"/>
                <w:kern w:val="0"/>
                <w:sz w:val="24"/>
                <w:szCs w:val="24"/>
              </w:rPr>
              <w:t>程诚</w:t>
            </w:r>
            <w:proofErr w:type="gramEnd"/>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57D37D2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6775544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材料类</w:t>
            </w:r>
          </w:p>
        </w:tc>
      </w:tr>
      <w:tr w:rsidR="00520873" w:rsidRPr="00F41D7C" w14:paraId="246A3E3A"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93FE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111</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0AF5AD8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航空发动机原理虚拟仿真教学实验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E0FE73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徐惊雷</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13271A6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葛宁 俞凯凯 </w:t>
            </w:r>
            <w:proofErr w:type="gramStart"/>
            <w:r w:rsidRPr="00F41D7C">
              <w:rPr>
                <w:rFonts w:ascii="宋体" w:eastAsia="宋体" w:hAnsi="宋体"/>
                <w:color w:val="000000"/>
                <w:kern w:val="0"/>
                <w:sz w:val="24"/>
                <w:szCs w:val="24"/>
              </w:rPr>
              <w:t>杨荣菲</w:t>
            </w:r>
            <w:proofErr w:type="gramEnd"/>
            <w:r w:rsidRPr="00F41D7C">
              <w:rPr>
                <w:rFonts w:ascii="宋体" w:eastAsia="宋体" w:hAnsi="宋体"/>
                <w:color w:val="000000"/>
                <w:kern w:val="0"/>
                <w:sz w:val="24"/>
                <w:szCs w:val="24"/>
              </w:rPr>
              <w:t xml:space="preserve"> 张鸿</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5E2BC17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4FA913D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航空航天类</w:t>
            </w:r>
          </w:p>
        </w:tc>
      </w:tr>
      <w:tr w:rsidR="00520873" w:rsidRPr="00F41D7C" w14:paraId="67F1FAE2"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EFD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112</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68BBE55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飞机机身壁板断裂力学虚拟仿真实验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B5A6F0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高存法</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27626EBC"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严刚 汤剑</w:t>
            </w:r>
            <w:proofErr w:type="gramEnd"/>
            <w:r w:rsidRPr="00F41D7C">
              <w:rPr>
                <w:rFonts w:ascii="宋体" w:eastAsia="宋体" w:hAnsi="宋体"/>
                <w:color w:val="000000"/>
                <w:kern w:val="0"/>
                <w:sz w:val="24"/>
                <w:szCs w:val="24"/>
              </w:rPr>
              <w:t xml:space="preserve">飞 </w:t>
            </w:r>
            <w:proofErr w:type="gramStart"/>
            <w:r w:rsidRPr="00F41D7C">
              <w:rPr>
                <w:rFonts w:ascii="宋体" w:eastAsia="宋体" w:hAnsi="宋体"/>
                <w:color w:val="000000"/>
                <w:kern w:val="0"/>
                <w:sz w:val="24"/>
                <w:szCs w:val="24"/>
              </w:rPr>
              <w:t>史治宇</w:t>
            </w:r>
            <w:proofErr w:type="gramEnd"/>
            <w:r w:rsidRPr="00F41D7C">
              <w:rPr>
                <w:rFonts w:ascii="宋体" w:eastAsia="宋体" w:hAnsi="宋体"/>
                <w:color w:val="000000"/>
                <w:kern w:val="0"/>
                <w:sz w:val="24"/>
                <w:szCs w:val="24"/>
              </w:rPr>
              <w:t xml:space="preserve"> 郭树祥</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063EDA3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344576F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力学类</w:t>
            </w:r>
          </w:p>
        </w:tc>
      </w:tr>
      <w:tr w:rsidR="00520873" w:rsidRPr="00F41D7C" w14:paraId="67646667"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946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113</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3475221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舰载</w:t>
            </w:r>
            <w:proofErr w:type="gramStart"/>
            <w:r w:rsidRPr="00F41D7C">
              <w:rPr>
                <w:rFonts w:ascii="宋体" w:eastAsia="宋体" w:hAnsi="宋体"/>
                <w:color w:val="000000"/>
                <w:kern w:val="0"/>
                <w:sz w:val="24"/>
                <w:szCs w:val="24"/>
              </w:rPr>
              <w:t>机着</w:t>
            </w:r>
            <w:proofErr w:type="gramEnd"/>
            <w:r w:rsidRPr="00F41D7C">
              <w:rPr>
                <w:rFonts w:ascii="宋体" w:eastAsia="宋体" w:hAnsi="宋体"/>
                <w:color w:val="000000"/>
                <w:kern w:val="0"/>
                <w:sz w:val="24"/>
                <w:szCs w:val="24"/>
              </w:rPr>
              <w:t>舰纵向飞行控制律设计虚拟仿真实验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CAAB0CB"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江驹</w:t>
            </w:r>
            <w:proofErr w:type="gramEnd"/>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0B4D11B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王新华 杨姗姗 </w:t>
            </w:r>
            <w:proofErr w:type="gramStart"/>
            <w:r w:rsidRPr="00F41D7C">
              <w:rPr>
                <w:rFonts w:ascii="宋体" w:eastAsia="宋体" w:hAnsi="宋体"/>
                <w:color w:val="000000"/>
                <w:kern w:val="0"/>
                <w:sz w:val="24"/>
                <w:szCs w:val="24"/>
              </w:rPr>
              <w:t>夏静萍</w:t>
            </w:r>
            <w:proofErr w:type="gramEnd"/>
            <w:r w:rsidRPr="00F41D7C">
              <w:rPr>
                <w:rFonts w:ascii="宋体" w:eastAsia="宋体" w:hAnsi="宋体"/>
                <w:color w:val="000000"/>
                <w:kern w:val="0"/>
                <w:sz w:val="24"/>
                <w:szCs w:val="24"/>
              </w:rPr>
              <w:t xml:space="preserve"> 张绍杰</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26ACAB1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492D3C0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自动化类</w:t>
            </w:r>
          </w:p>
        </w:tc>
      </w:tr>
      <w:tr w:rsidR="00520873" w:rsidRPr="00F41D7C" w14:paraId="7B281D6A" w14:textId="77777777" w:rsidTr="00F41D7C">
        <w:trPr>
          <w:trHeight w:val="600"/>
          <w:tblHeader/>
        </w:trPr>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6E6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114</w:t>
            </w:r>
          </w:p>
        </w:tc>
        <w:tc>
          <w:tcPr>
            <w:tcW w:w="1313" w:type="pct"/>
            <w:tcBorders>
              <w:top w:val="single" w:sz="4" w:space="0" w:color="auto"/>
              <w:left w:val="nil"/>
              <w:bottom w:val="single" w:sz="4" w:space="0" w:color="auto"/>
              <w:right w:val="single" w:sz="4" w:space="0" w:color="auto"/>
            </w:tcBorders>
            <w:shd w:val="clear" w:color="auto" w:fill="auto"/>
            <w:noWrap/>
            <w:vAlign w:val="center"/>
            <w:hideMark/>
          </w:tcPr>
          <w:p w14:paraId="11CD88B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应急物资航空运输相机决策与调度虚拟仿真实验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50199E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朱建军</w:t>
            </w:r>
          </w:p>
        </w:tc>
        <w:tc>
          <w:tcPr>
            <w:tcW w:w="1073" w:type="pct"/>
            <w:tcBorders>
              <w:top w:val="single" w:sz="4" w:space="0" w:color="auto"/>
              <w:left w:val="nil"/>
              <w:bottom w:val="single" w:sz="4" w:space="0" w:color="auto"/>
              <w:right w:val="single" w:sz="4" w:space="0" w:color="auto"/>
            </w:tcBorders>
            <w:shd w:val="clear" w:color="auto" w:fill="auto"/>
            <w:noWrap/>
            <w:vAlign w:val="center"/>
            <w:hideMark/>
          </w:tcPr>
          <w:p w14:paraId="797A4E8A"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沈洋</w:t>
            </w:r>
            <w:proofErr w:type="gramEnd"/>
            <w:r w:rsidRPr="00F41D7C">
              <w:rPr>
                <w:rFonts w:ascii="宋体" w:eastAsia="宋体" w:hAnsi="宋体"/>
                <w:color w:val="000000"/>
                <w:kern w:val="0"/>
                <w:sz w:val="24"/>
                <w:szCs w:val="24"/>
              </w:rPr>
              <w:t xml:space="preserve"> 黄周春 </w:t>
            </w:r>
            <w:proofErr w:type="gramStart"/>
            <w:r w:rsidRPr="00F41D7C">
              <w:rPr>
                <w:rFonts w:ascii="宋体" w:eastAsia="宋体" w:hAnsi="宋体"/>
                <w:color w:val="000000"/>
                <w:kern w:val="0"/>
                <w:sz w:val="24"/>
                <w:szCs w:val="24"/>
              </w:rPr>
              <w:t>欧阳林</w:t>
            </w:r>
            <w:proofErr w:type="gramEnd"/>
            <w:r w:rsidRPr="00F41D7C">
              <w:rPr>
                <w:rFonts w:ascii="宋体" w:eastAsia="宋体" w:hAnsi="宋体"/>
                <w:color w:val="000000"/>
                <w:kern w:val="0"/>
                <w:sz w:val="24"/>
                <w:szCs w:val="24"/>
              </w:rPr>
              <w:t>寒 邓晶</w:t>
            </w:r>
          </w:p>
        </w:tc>
        <w:tc>
          <w:tcPr>
            <w:tcW w:w="732" w:type="pct"/>
            <w:tcBorders>
              <w:top w:val="single" w:sz="4" w:space="0" w:color="auto"/>
              <w:left w:val="nil"/>
              <w:bottom w:val="single" w:sz="4" w:space="0" w:color="auto"/>
              <w:right w:val="single" w:sz="4" w:space="0" w:color="auto"/>
            </w:tcBorders>
            <w:shd w:val="clear" w:color="auto" w:fill="auto"/>
            <w:noWrap/>
            <w:vAlign w:val="center"/>
            <w:hideMark/>
          </w:tcPr>
          <w:p w14:paraId="64240E9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14:paraId="5650F73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管理类</w:t>
            </w:r>
          </w:p>
        </w:tc>
      </w:tr>
    </w:tbl>
    <w:p w14:paraId="314DB48A" w14:textId="4A64254E" w:rsidR="00520873" w:rsidRPr="00F41D7C" w:rsidRDefault="00520873" w:rsidP="00F41D7C">
      <w:pPr>
        <w:spacing w:after="120" w:line="400" w:lineRule="exact"/>
        <w:rPr>
          <w:rFonts w:ascii="宋体" w:eastAsia="宋体" w:hAnsi="宋体"/>
          <w:b/>
          <w:sz w:val="24"/>
          <w:szCs w:val="24"/>
        </w:rPr>
      </w:pPr>
      <w:r w:rsidRPr="00F41D7C">
        <w:rPr>
          <w:rFonts w:ascii="宋体" w:eastAsia="宋体" w:hAnsi="宋体"/>
          <w:b/>
          <w:sz w:val="24"/>
          <w:szCs w:val="24"/>
        </w:rPr>
        <w:t>三、线下一流课程（425门）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384"/>
        <w:gridCol w:w="1117"/>
        <w:gridCol w:w="2661"/>
        <w:gridCol w:w="1455"/>
      </w:tblGrid>
      <w:tr w:rsidR="00520873" w:rsidRPr="00F41D7C" w14:paraId="5CE5C96D" w14:textId="77777777" w:rsidTr="00F41D7C">
        <w:trPr>
          <w:trHeight w:val="600"/>
        </w:trPr>
        <w:tc>
          <w:tcPr>
            <w:tcW w:w="409" w:type="pct"/>
            <w:shd w:val="clear" w:color="auto" w:fill="auto"/>
            <w:vAlign w:val="center"/>
            <w:hideMark/>
          </w:tcPr>
          <w:p w14:paraId="0C7127B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序号</w:t>
            </w:r>
          </w:p>
        </w:tc>
        <w:tc>
          <w:tcPr>
            <w:tcW w:w="1437" w:type="pct"/>
            <w:shd w:val="clear" w:color="auto" w:fill="auto"/>
            <w:vAlign w:val="center"/>
            <w:hideMark/>
          </w:tcPr>
          <w:p w14:paraId="6C0E70AC"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课程名称</w:t>
            </w:r>
          </w:p>
        </w:tc>
        <w:tc>
          <w:tcPr>
            <w:tcW w:w="673" w:type="pct"/>
            <w:shd w:val="clear" w:color="auto" w:fill="auto"/>
            <w:vAlign w:val="center"/>
            <w:hideMark/>
          </w:tcPr>
          <w:p w14:paraId="01056FB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课程负责人</w:t>
            </w:r>
          </w:p>
        </w:tc>
        <w:tc>
          <w:tcPr>
            <w:tcW w:w="1604" w:type="pct"/>
            <w:shd w:val="clear" w:color="auto" w:fill="auto"/>
            <w:vAlign w:val="center"/>
            <w:hideMark/>
          </w:tcPr>
          <w:p w14:paraId="489BBBC9"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课程团队其他主要成员</w:t>
            </w:r>
          </w:p>
        </w:tc>
        <w:tc>
          <w:tcPr>
            <w:tcW w:w="877" w:type="pct"/>
            <w:shd w:val="clear" w:color="auto" w:fill="auto"/>
            <w:vAlign w:val="center"/>
            <w:hideMark/>
          </w:tcPr>
          <w:p w14:paraId="197FF4F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主要建设单位</w:t>
            </w:r>
          </w:p>
        </w:tc>
      </w:tr>
      <w:tr w:rsidR="00520873" w:rsidRPr="00F41D7C" w14:paraId="66BDA709" w14:textId="77777777" w:rsidTr="00F41D7C">
        <w:trPr>
          <w:trHeight w:val="600"/>
        </w:trPr>
        <w:tc>
          <w:tcPr>
            <w:tcW w:w="409" w:type="pct"/>
            <w:shd w:val="clear" w:color="auto" w:fill="auto"/>
            <w:vAlign w:val="center"/>
            <w:hideMark/>
          </w:tcPr>
          <w:p w14:paraId="6591F57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195</w:t>
            </w:r>
          </w:p>
        </w:tc>
        <w:tc>
          <w:tcPr>
            <w:tcW w:w="1437" w:type="pct"/>
            <w:shd w:val="clear" w:color="auto" w:fill="auto"/>
            <w:vAlign w:val="center"/>
            <w:hideMark/>
          </w:tcPr>
          <w:p w14:paraId="2B83B5CC"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舞蹈</w:t>
            </w:r>
          </w:p>
        </w:tc>
        <w:tc>
          <w:tcPr>
            <w:tcW w:w="673" w:type="pct"/>
            <w:shd w:val="clear" w:color="auto" w:fill="auto"/>
            <w:vAlign w:val="center"/>
            <w:hideMark/>
          </w:tcPr>
          <w:p w14:paraId="76E2107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杨莉莉</w:t>
            </w:r>
          </w:p>
        </w:tc>
        <w:tc>
          <w:tcPr>
            <w:tcW w:w="1604" w:type="pct"/>
            <w:shd w:val="clear" w:color="auto" w:fill="auto"/>
            <w:vAlign w:val="center"/>
            <w:hideMark/>
          </w:tcPr>
          <w:p w14:paraId="599EE917"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路漫漫 李珊珊</w:t>
            </w:r>
          </w:p>
        </w:tc>
        <w:tc>
          <w:tcPr>
            <w:tcW w:w="877" w:type="pct"/>
            <w:shd w:val="clear" w:color="auto" w:fill="auto"/>
            <w:vAlign w:val="center"/>
            <w:hideMark/>
          </w:tcPr>
          <w:p w14:paraId="4061105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0CB6498" w14:textId="77777777" w:rsidTr="00F41D7C">
        <w:trPr>
          <w:trHeight w:val="600"/>
        </w:trPr>
        <w:tc>
          <w:tcPr>
            <w:tcW w:w="409" w:type="pct"/>
            <w:shd w:val="clear" w:color="auto" w:fill="auto"/>
            <w:vAlign w:val="center"/>
            <w:hideMark/>
          </w:tcPr>
          <w:p w14:paraId="14BDE9A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196</w:t>
            </w:r>
          </w:p>
        </w:tc>
        <w:tc>
          <w:tcPr>
            <w:tcW w:w="1437" w:type="pct"/>
            <w:shd w:val="clear" w:color="auto" w:fill="auto"/>
            <w:vAlign w:val="center"/>
            <w:hideMark/>
          </w:tcPr>
          <w:p w14:paraId="54B955ED"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直升机飞行力学</w:t>
            </w:r>
          </w:p>
        </w:tc>
        <w:tc>
          <w:tcPr>
            <w:tcW w:w="673" w:type="pct"/>
            <w:shd w:val="clear" w:color="auto" w:fill="auto"/>
            <w:vAlign w:val="center"/>
            <w:hideMark/>
          </w:tcPr>
          <w:p w14:paraId="6522500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陈仁良</w:t>
            </w:r>
          </w:p>
        </w:tc>
        <w:tc>
          <w:tcPr>
            <w:tcW w:w="1604" w:type="pct"/>
            <w:shd w:val="clear" w:color="auto" w:fill="auto"/>
            <w:vAlign w:val="center"/>
            <w:hideMark/>
          </w:tcPr>
          <w:p w14:paraId="7064B15F"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李攀 陆洋</w:t>
            </w:r>
            <w:proofErr w:type="gramEnd"/>
          </w:p>
        </w:tc>
        <w:tc>
          <w:tcPr>
            <w:tcW w:w="877" w:type="pct"/>
            <w:shd w:val="clear" w:color="auto" w:fill="auto"/>
            <w:vAlign w:val="center"/>
            <w:hideMark/>
          </w:tcPr>
          <w:p w14:paraId="61F5766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85F4C5C" w14:textId="77777777" w:rsidTr="00F41D7C">
        <w:trPr>
          <w:trHeight w:val="600"/>
        </w:trPr>
        <w:tc>
          <w:tcPr>
            <w:tcW w:w="409" w:type="pct"/>
            <w:shd w:val="clear" w:color="auto" w:fill="auto"/>
            <w:vAlign w:val="center"/>
            <w:hideMark/>
          </w:tcPr>
          <w:p w14:paraId="35DEF0A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197</w:t>
            </w:r>
          </w:p>
        </w:tc>
        <w:tc>
          <w:tcPr>
            <w:tcW w:w="1437" w:type="pct"/>
            <w:shd w:val="clear" w:color="auto" w:fill="auto"/>
            <w:vAlign w:val="center"/>
            <w:hideMark/>
          </w:tcPr>
          <w:p w14:paraId="44C279C0"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工程弹性力学</w:t>
            </w:r>
          </w:p>
        </w:tc>
        <w:tc>
          <w:tcPr>
            <w:tcW w:w="673" w:type="pct"/>
            <w:shd w:val="clear" w:color="auto" w:fill="auto"/>
            <w:vAlign w:val="center"/>
            <w:hideMark/>
          </w:tcPr>
          <w:p w14:paraId="73C5A119"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崔</w:t>
            </w:r>
            <w:proofErr w:type="gramEnd"/>
            <w:r w:rsidRPr="00F41D7C">
              <w:rPr>
                <w:rFonts w:ascii="宋体" w:eastAsia="宋体" w:hAnsi="宋体"/>
                <w:color w:val="000000"/>
                <w:kern w:val="0"/>
                <w:sz w:val="24"/>
                <w:szCs w:val="24"/>
              </w:rPr>
              <w:t>海涛</w:t>
            </w:r>
          </w:p>
        </w:tc>
        <w:tc>
          <w:tcPr>
            <w:tcW w:w="1604" w:type="pct"/>
            <w:shd w:val="clear" w:color="auto" w:fill="auto"/>
            <w:vAlign w:val="center"/>
            <w:hideMark/>
          </w:tcPr>
          <w:p w14:paraId="7FC240ED"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刘小刚 刘璐璐 张宏建 高希光</w:t>
            </w:r>
          </w:p>
        </w:tc>
        <w:tc>
          <w:tcPr>
            <w:tcW w:w="877" w:type="pct"/>
            <w:shd w:val="clear" w:color="auto" w:fill="auto"/>
            <w:vAlign w:val="center"/>
            <w:hideMark/>
          </w:tcPr>
          <w:p w14:paraId="5A41C63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661AB15" w14:textId="77777777" w:rsidTr="00F41D7C">
        <w:trPr>
          <w:trHeight w:val="600"/>
        </w:trPr>
        <w:tc>
          <w:tcPr>
            <w:tcW w:w="409" w:type="pct"/>
            <w:shd w:val="clear" w:color="auto" w:fill="auto"/>
            <w:vAlign w:val="center"/>
            <w:hideMark/>
          </w:tcPr>
          <w:p w14:paraId="6B01275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lastRenderedPageBreak/>
              <w:t>198</w:t>
            </w:r>
          </w:p>
        </w:tc>
        <w:tc>
          <w:tcPr>
            <w:tcW w:w="1437" w:type="pct"/>
            <w:shd w:val="clear" w:color="auto" w:fill="auto"/>
            <w:vAlign w:val="center"/>
            <w:hideMark/>
          </w:tcPr>
          <w:p w14:paraId="264FC845"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电力电子技术</w:t>
            </w:r>
          </w:p>
        </w:tc>
        <w:tc>
          <w:tcPr>
            <w:tcW w:w="673" w:type="pct"/>
            <w:shd w:val="clear" w:color="auto" w:fill="auto"/>
            <w:vAlign w:val="center"/>
            <w:hideMark/>
          </w:tcPr>
          <w:p w14:paraId="5DC2BC6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阮新波</w:t>
            </w:r>
          </w:p>
        </w:tc>
        <w:tc>
          <w:tcPr>
            <w:tcW w:w="1604" w:type="pct"/>
            <w:shd w:val="clear" w:color="auto" w:fill="auto"/>
            <w:vAlign w:val="center"/>
            <w:hideMark/>
          </w:tcPr>
          <w:p w14:paraId="12C3BF1A"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陈杰 刘福鑫 陈新 肖岚</w:t>
            </w:r>
          </w:p>
        </w:tc>
        <w:tc>
          <w:tcPr>
            <w:tcW w:w="877" w:type="pct"/>
            <w:shd w:val="clear" w:color="auto" w:fill="auto"/>
            <w:vAlign w:val="center"/>
            <w:hideMark/>
          </w:tcPr>
          <w:p w14:paraId="7A86F49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14C0904F" w14:textId="77777777" w:rsidTr="00F41D7C">
        <w:trPr>
          <w:trHeight w:val="600"/>
        </w:trPr>
        <w:tc>
          <w:tcPr>
            <w:tcW w:w="409" w:type="pct"/>
            <w:shd w:val="clear" w:color="auto" w:fill="auto"/>
            <w:vAlign w:val="center"/>
            <w:hideMark/>
          </w:tcPr>
          <w:p w14:paraId="0BED0BE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199</w:t>
            </w:r>
          </w:p>
        </w:tc>
        <w:tc>
          <w:tcPr>
            <w:tcW w:w="1437" w:type="pct"/>
            <w:shd w:val="clear" w:color="auto" w:fill="auto"/>
            <w:vAlign w:val="center"/>
            <w:hideMark/>
          </w:tcPr>
          <w:p w14:paraId="1FEDD357"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电子线路</w:t>
            </w:r>
          </w:p>
        </w:tc>
        <w:tc>
          <w:tcPr>
            <w:tcW w:w="673" w:type="pct"/>
            <w:shd w:val="clear" w:color="auto" w:fill="auto"/>
            <w:vAlign w:val="center"/>
            <w:hideMark/>
          </w:tcPr>
          <w:p w14:paraId="01D17C36"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王成华</w:t>
            </w:r>
          </w:p>
        </w:tc>
        <w:tc>
          <w:tcPr>
            <w:tcW w:w="1604" w:type="pct"/>
            <w:shd w:val="clear" w:color="auto" w:fill="auto"/>
            <w:vAlign w:val="center"/>
            <w:hideMark/>
          </w:tcPr>
          <w:p w14:paraId="5C96E1A8"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刘伟强 胡志忠 洪峰 陈珂</w:t>
            </w:r>
          </w:p>
        </w:tc>
        <w:tc>
          <w:tcPr>
            <w:tcW w:w="877" w:type="pct"/>
            <w:shd w:val="clear" w:color="auto" w:fill="auto"/>
            <w:vAlign w:val="center"/>
            <w:hideMark/>
          </w:tcPr>
          <w:p w14:paraId="235BD32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7F58FF14" w14:textId="77777777" w:rsidTr="00F41D7C">
        <w:trPr>
          <w:trHeight w:val="600"/>
        </w:trPr>
        <w:tc>
          <w:tcPr>
            <w:tcW w:w="409" w:type="pct"/>
            <w:shd w:val="clear" w:color="auto" w:fill="auto"/>
            <w:vAlign w:val="center"/>
            <w:hideMark/>
          </w:tcPr>
          <w:p w14:paraId="3A6CD3F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200</w:t>
            </w:r>
          </w:p>
        </w:tc>
        <w:tc>
          <w:tcPr>
            <w:tcW w:w="1437" w:type="pct"/>
            <w:shd w:val="clear" w:color="auto" w:fill="auto"/>
            <w:vAlign w:val="center"/>
            <w:hideMark/>
          </w:tcPr>
          <w:p w14:paraId="7C0C2CC0"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机械制造技术</w:t>
            </w:r>
          </w:p>
        </w:tc>
        <w:tc>
          <w:tcPr>
            <w:tcW w:w="673" w:type="pct"/>
            <w:shd w:val="clear" w:color="auto" w:fill="auto"/>
            <w:vAlign w:val="center"/>
            <w:hideMark/>
          </w:tcPr>
          <w:p w14:paraId="7A1DBE4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左敦稳</w:t>
            </w:r>
          </w:p>
        </w:tc>
        <w:tc>
          <w:tcPr>
            <w:tcW w:w="1604" w:type="pct"/>
            <w:shd w:val="clear" w:color="auto" w:fill="auto"/>
            <w:vAlign w:val="center"/>
            <w:hideMark/>
          </w:tcPr>
          <w:p w14:paraId="6219A5CC"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徐锋</w:t>
            </w:r>
            <w:proofErr w:type="gramEnd"/>
            <w:r w:rsidRPr="00F41D7C">
              <w:rPr>
                <w:rFonts w:ascii="宋体" w:eastAsia="宋体" w:hAnsi="宋体"/>
                <w:color w:val="000000"/>
                <w:kern w:val="0"/>
                <w:sz w:val="24"/>
                <w:szCs w:val="24"/>
              </w:rPr>
              <w:t xml:space="preserve"> </w:t>
            </w:r>
            <w:proofErr w:type="gramStart"/>
            <w:r w:rsidRPr="00F41D7C">
              <w:rPr>
                <w:rFonts w:ascii="宋体" w:eastAsia="宋体" w:hAnsi="宋体"/>
                <w:color w:val="000000"/>
                <w:kern w:val="0"/>
                <w:sz w:val="24"/>
                <w:szCs w:val="24"/>
              </w:rPr>
              <w:t>黎向锋</w:t>
            </w:r>
            <w:proofErr w:type="gramEnd"/>
            <w:r w:rsidRPr="00F41D7C">
              <w:rPr>
                <w:rFonts w:ascii="宋体" w:eastAsia="宋体" w:hAnsi="宋体"/>
                <w:color w:val="000000"/>
                <w:kern w:val="0"/>
                <w:sz w:val="24"/>
                <w:szCs w:val="24"/>
              </w:rPr>
              <w:t xml:space="preserve"> 张丹 赵国龙</w:t>
            </w:r>
          </w:p>
        </w:tc>
        <w:tc>
          <w:tcPr>
            <w:tcW w:w="877" w:type="pct"/>
            <w:shd w:val="clear" w:color="auto" w:fill="auto"/>
            <w:vAlign w:val="center"/>
            <w:hideMark/>
          </w:tcPr>
          <w:p w14:paraId="0CFA74A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3FA32C6A" w14:textId="77777777" w:rsidTr="00F41D7C">
        <w:trPr>
          <w:trHeight w:val="600"/>
        </w:trPr>
        <w:tc>
          <w:tcPr>
            <w:tcW w:w="409" w:type="pct"/>
            <w:shd w:val="clear" w:color="auto" w:fill="auto"/>
            <w:vAlign w:val="center"/>
            <w:hideMark/>
          </w:tcPr>
          <w:p w14:paraId="143EA41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201</w:t>
            </w:r>
          </w:p>
        </w:tc>
        <w:tc>
          <w:tcPr>
            <w:tcW w:w="1437" w:type="pct"/>
            <w:shd w:val="clear" w:color="auto" w:fill="auto"/>
            <w:vAlign w:val="center"/>
            <w:hideMark/>
          </w:tcPr>
          <w:p w14:paraId="422AE47F"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航天工程概论</w:t>
            </w:r>
          </w:p>
        </w:tc>
        <w:tc>
          <w:tcPr>
            <w:tcW w:w="673" w:type="pct"/>
            <w:shd w:val="clear" w:color="auto" w:fill="auto"/>
            <w:vAlign w:val="center"/>
            <w:hideMark/>
          </w:tcPr>
          <w:p w14:paraId="028CAE9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陈金宝</w:t>
            </w:r>
          </w:p>
        </w:tc>
        <w:tc>
          <w:tcPr>
            <w:tcW w:w="1604" w:type="pct"/>
            <w:shd w:val="clear" w:color="auto" w:fill="auto"/>
            <w:vAlign w:val="center"/>
            <w:hideMark/>
          </w:tcPr>
          <w:p w14:paraId="6A11764B"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叶培建</w:t>
            </w:r>
            <w:proofErr w:type="gramEnd"/>
            <w:r w:rsidRPr="00F41D7C">
              <w:rPr>
                <w:rFonts w:ascii="宋体" w:eastAsia="宋体" w:hAnsi="宋体"/>
                <w:color w:val="000000"/>
                <w:kern w:val="0"/>
                <w:sz w:val="24"/>
                <w:szCs w:val="24"/>
              </w:rPr>
              <w:t xml:space="preserve"> 贾山 蒯家伟 王宸</w:t>
            </w:r>
          </w:p>
        </w:tc>
        <w:tc>
          <w:tcPr>
            <w:tcW w:w="877" w:type="pct"/>
            <w:shd w:val="clear" w:color="auto" w:fill="auto"/>
            <w:vAlign w:val="center"/>
            <w:hideMark/>
          </w:tcPr>
          <w:p w14:paraId="3AF40CF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0DF068C" w14:textId="77777777" w:rsidTr="00F41D7C">
        <w:trPr>
          <w:trHeight w:val="600"/>
        </w:trPr>
        <w:tc>
          <w:tcPr>
            <w:tcW w:w="409" w:type="pct"/>
            <w:shd w:val="clear" w:color="auto" w:fill="auto"/>
            <w:vAlign w:val="center"/>
            <w:hideMark/>
          </w:tcPr>
          <w:p w14:paraId="71EBA49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202</w:t>
            </w:r>
          </w:p>
        </w:tc>
        <w:tc>
          <w:tcPr>
            <w:tcW w:w="1437" w:type="pct"/>
            <w:shd w:val="clear" w:color="auto" w:fill="auto"/>
            <w:vAlign w:val="center"/>
            <w:hideMark/>
          </w:tcPr>
          <w:p w14:paraId="78152225"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嵌入式系统原理及应用</w:t>
            </w:r>
          </w:p>
        </w:tc>
        <w:tc>
          <w:tcPr>
            <w:tcW w:w="673" w:type="pct"/>
            <w:shd w:val="clear" w:color="auto" w:fill="auto"/>
            <w:vAlign w:val="center"/>
            <w:hideMark/>
          </w:tcPr>
          <w:p w14:paraId="5DCBCCC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马维华</w:t>
            </w:r>
          </w:p>
        </w:tc>
        <w:tc>
          <w:tcPr>
            <w:tcW w:w="1604" w:type="pct"/>
            <w:shd w:val="clear" w:color="auto" w:fill="auto"/>
            <w:vAlign w:val="center"/>
            <w:hideMark/>
          </w:tcPr>
          <w:p w14:paraId="6E7B679F"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薛善良 易畅言</w:t>
            </w:r>
          </w:p>
        </w:tc>
        <w:tc>
          <w:tcPr>
            <w:tcW w:w="877" w:type="pct"/>
            <w:shd w:val="clear" w:color="auto" w:fill="auto"/>
            <w:vAlign w:val="center"/>
            <w:hideMark/>
          </w:tcPr>
          <w:p w14:paraId="0F43389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6F5A8661" w14:textId="77777777" w:rsidTr="00F41D7C">
        <w:trPr>
          <w:trHeight w:val="600"/>
        </w:trPr>
        <w:tc>
          <w:tcPr>
            <w:tcW w:w="409" w:type="pct"/>
            <w:shd w:val="clear" w:color="auto" w:fill="auto"/>
            <w:vAlign w:val="center"/>
            <w:hideMark/>
          </w:tcPr>
          <w:p w14:paraId="270AEED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203</w:t>
            </w:r>
          </w:p>
        </w:tc>
        <w:tc>
          <w:tcPr>
            <w:tcW w:w="1437" w:type="pct"/>
            <w:shd w:val="clear" w:color="auto" w:fill="auto"/>
            <w:vAlign w:val="center"/>
            <w:hideMark/>
          </w:tcPr>
          <w:p w14:paraId="6979A0F8"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工程力学（英文）I（1）</w:t>
            </w:r>
          </w:p>
        </w:tc>
        <w:tc>
          <w:tcPr>
            <w:tcW w:w="673" w:type="pct"/>
            <w:shd w:val="clear" w:color="auto" w:fill="auto"/>
            <w:vAlign w:val="center"/>
            <w:hideMark/>
          </w:tcPr>
          <w:p w14:paraId="7A21356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王开福</w:t>
            </w:r>
          </w:p>
        </w:tc>
        <w:tc>
          <w:tcPr>
            <w:tcW w:w="1604" w:type="pct"/>
            <w:shd w:val="clear" w:color="auto" w:fill="auto"/>
            <w:vAlign w:val="center"/>
            <w:hideMark/>
          </w:tcPr>
          <w:p w14:paraId="670A1B5C"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 xml:space="preserve">　</w:t>
            </w:r>
          </w:p>
        </w:tc>
        <w:tc>
          <w:tcPr>
            <w:tcW w:w="877" w:type="pct"/>
            <w:shd w:val="clear" w:color="auto" w:fill="auto"/>
            <w:vAlign w:val="center"/>
            <w:hideMark/>
          </w:tcPr>
          <w:p w14:paraId="09C8972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B31B7A4" w14:textId="77777777" w:rsidTr="00F41D7C">
        <w:trPr>
          <w:trHeight w:val="600"/>
        </w:trPr>
        <w:tc>
          <w:tcPr>
            <w:tcW w:w="409" w:type="pct"/>
            <w:shd w:val="clear" w:color="auto" w:fill="auto"/>
            <w:vAlign w:val="center"/>
            <w:hideMark/>
          </w:tcPr>
          <w:p w14:paraId="7EE23CA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204</w:t>
            </w:r>
          </w:p>
        </w:tc>
        <w:tc>
          <w:tcPr>
            <w:tcW w:w="1437" w:type="pct"/>
            <w:shd w:val="clear" w:color="auto" w:fill="auto"/>
            <w:vAlign w:val="center"/>
            <w:hideMark/>
          </w:tcPr>
          <w:p w14:paraId="483EF2BF"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材料科学基础</w:t>
            </w:r>
          </w:p>
        </w:tc>
        <w:tc>
          <w:tcPr>
            <w:tcW w:w="673" w:type="pct"/>
            <w:shd w:val="clear" w:color="auto" w:fill="auto"/>
            <w:vAlign w:val="center"/>
            <w:hideMark/>
          </w:tcPr>
          <w:p w14:paraId="31F355E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陶  杰</w:t>
            </w:r>
          </w:p>
        </w:tc>
        <w:tc>
          <w:tcPr>
            <w:tcW w:w="1604" w:type="pct"/>
            <w:shd w:val="clear" w:color="auto" w:fill="auto"/>
            <w:vAlign w:val="center"/>
            <w:hideMark/>
          </w:tcPr>
          <w:p w14:paraId="5F32D0C3"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姚正军 沈一洲 魏东博 周金堂</w:t>
            </w:r>
          </w:p>
        </w:tc>
        <w:tc>
          <w:tcPr>
            <w:tcW w:w="877" w:type="pct"/>
            <w:shd w:val="clear" w:color="auto" w:fill="auto"/>
            <w:vAlign w:val="center"/>
            <w:hideMark/>
          </w:tcPr>
          <w:p w14:paraId="3B7FA6E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3F0FCB1D" w14:textId="77777777" w:rsidTr="00F41D7C">
        <w:trPr>
          <w:trHeight w:val="600"/>
        </w:trPr>
        <w:tc>
          <w:tcPr>
            <w:tcW w:w="409" w:type="pct"/>
            <w:shd w:val="clear" w:color="auto" w:fill="auto"/>
            <w:vAlign w:val="center"/>
            <w:hideMark/>
          </w:tcPr>
          <w:p w14:paraId="2D5EE75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205</w:t>
            </w:r>
          </w:p>
        </w:tc>
        <w:tc>
          <w:tcPr>
            <w:tcW w:w="1437" w:type="pct"/>
            <w:shd w:val="clear" w:color="auto" w:fill="auto"/>
            <w:vAlign w:val="center"/>
            <w:hideMark/>
          </w:tcPr>
          <w:p w14:paraId="2CDEE45B"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飞机系统原理I</w:t>
            </w:r>
          </w:p>
        </w:tc>
        <w:tc>
          <w:tcPr>
            <w:tcW w:w="673" w:type="pct"/>
            <w:shd w:val="clear" w:color="auto" w:fill="auto"/>
            <w:vAlign w:val="center"/>
            <w:hideMark/>
          </w:tcPr>
          <w:p w14:paraId="7DEB3D6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李艳军</w:t>
            </w:r>
          </w:p>
        </w:tc>
        <w:tc>
          <w:tcPr>
            <w:tcW w:w="1604" w:type="pct"/>
            <w:shd w:val="clear" w:color="auto" w:fill="auto"/>
            <w:vAlign w:val="center"/>
            <w:hideMark/>
          </w:tcPr>
          <w:p w14:paraId="449FFADA"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顾铮 曹愈</w:t>
            </w:r>
            <w:proofErr w:type="gramEnd"/>
            <w:r w:rsidRPr="00F41D7C">
              <w:rPr>
                <w:rFonts w:ascii="宋体" w:eastAsia="宋体" w:hAnsi="宋体"/>
                <w:color w:val="000000"/>
                <w:kern w:val="0"/>
                <w:sz w:val="24"/>
                <w:szCs w:val="24"/>
              </w:rPr>
              <w:t>远</w:t>
            </w:r>
          </w:p>
        </w:tc>
        <w:tc>
          <w:tcPr>
            <w:tcW w:w="877" w:type="pct"/>
            <w:shd w:val="clear" w:color="auto" w:fill="auto"/>
            <w:vAlign w:val="center"/>
            <w:hideMark/>
          </w:tcPr>
          <w:p w14:paraId="4867540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69531338" w14:textId="77777777" w:rsidTr="00F41D7C">
        <w:trPr>
          <w:trHeight w:val="600"/>
        </w:trPr>
        <w:tc>
          <w:tcPr>
            <w:tcW w:w="409" w:type="pct"/>
            <w:shd w:val="clear" w:color="auto" w:fill="auto"/>
            <w:vAlign w:val="center"/>
            <w:hideMark/>
          </w:tcPr>
          <w:p w14:paraId="5BEFFC5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206</w:t>
            </w:r>
          </w:p>
        </w:tc>
        <w:tc>
          <w:tcPr>
            <w:tcW w:w="1437" w:type="pct"/>
            <w:shd w:val="clear" w:color="auto" w:fill="auto"/>
            <w:vAlign w:val="center"/>
            <w:hideMark/>
          </w:tcPr>
          <w:p w14:paraId="20AF6EAB"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力学</w:t>
            </w:r>
          </w:p>
        </w:tc>
        <w:tc>
          <w:tcPr>
            <w:tcW w:w="673" w:type="pct"/>
            <w:shd w:val="clear" w:color="auto" w:fill="auto"/>
            <w:vAlign w:val="center"/>
            <w:hideMark/>
          </w:tcPr>
          <w:p w14:paraId="0535554A"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杨雁南</w:t>
            </w:r>
            <w:proofErr w:type="gramEnd"/>
          </w:p>
        </w:tc>
        <w:tc>
          <w:tcPr>
            <w:tcW w:w="1604" w:type="pct"/>
            <w:shd w:val="clear" w:color="auto" w:fill="auto"/>
            <w:vAlign w:val="center"/>
            <w:hideMark/>
          </w:tcPr>
          <w:p w14:paraId="6A15B014"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兰秀风</w:t>
            </w:r>
          </w:p>
        </w:tc>
        <w:tc>
          <w:tcPr>
            <w:tcW w:w="877" w:type="pct"/>
            <w:shd w:val="clear" w:color="auto" w:fill="auto"/>
            <w:vAlign w:val="center"/>
            <w:hideMark/>
          </w:tcPr>
          <w:p w14:paraId="5D10D1F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419B68D" w14:textId="77777777" w:rsidTr="00F41D7C">
        <w:trPr>
          <w:trHeight w:val="600"/>
        </w:trPr>
        <w:tc>
          <w:tcPr>
            <w:tcW w:w="409" w:type="pct"/>
            <w:shd w:val="clear" w:color="auto" w:fill="auto"/>
            <w:vAlign w:val="center"/>
            <w:hideMark/>
          </w:tcPr>
          <w:p w14:paraId="3315312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207</w:t>
            </w:r>
          </w:p>
        </w:tc>
        <w:tc>
          <w:tcPr>
            <w:tcW w:w="1437" w:type="pct"/>
            <w:shd w:val="clear" w:color="auto" w:fill="auto"/>
            <w:vAlign w:val="center"/>
            <w:hideMark/>
          </w:tcPr>
          <w:p w14:paraId="4F0C390E"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系统工程导论</w:t>
            </w:r>
          </w:p>
        </w:tc>
        <w:tc>
          <w:tcPr>
            <w:tcW w:w="673" w:type="pct"/>
            <w:shd w:val="clear" w:color="auto" w:fill="auto"/>
            <w:vAlign w:val="center"/>
            <w:hideMark/>
          </w:tcPr>
          <w:p w14:paraId="22F5A04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周德群</w:t>
            </w:r>
          </w:p>
        </w:tc>
        <w:tc>
          <w:tcPr>
            <w:tcW w:w="1604" w:type="pct"/>
            <w:shd w:val="clear" w:color="auto" w:fill="auto"/>
            <w:vAlign w:val="center"/>
            <w:hideMark/>
          </w:tcPr>
          <w:p w14:paraId="4412CDF6"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王</w:t>
            </w:r>
            <w:proofErr w:type="gramStart"/>
            <w:r w:rsidRPr="00F41D7C">
              <w:rPr>
                <w:rFonts w:ascii="宋体" w:eastAsia="宋体" w:hAnsi="宋体"/>
                <w:color w:val="000000"/>
                <w:kern w:val="0"/>
                <w:sz w:val="24"/>
                <w:szCs w:val="24"/>
              </w:rPr>
              <w:t>群伟 章玲</w:t>
            </w:r>
            <w:proofErr w:type="gramEnd"/>
            <w:r w:rsidRPr="00F41D7C">
              <w:rPr>
                <w:rFonts w:ascii="宋体" w:eastAsia="宋体" w:hAnsi="宋体"/>
                <w:color w:val="000000"/>
                <w:kern w:val="0"/>
                <w:sz w:val="24"/>
                <w:szCs w:val="24"/>
              </w:rPr>
              <w:t xml:space="preserve"> 张力</w:t>
            </w:r>
            <w:proofErr w:type="gramStart"/>
            <w:r w:rsidRPr="00F41D7C">
              <w:rPr>
                <w:rFonts w:ascii="宋体" w:eastAsia="宋体" w:hAnsi="宋体"/>
                <w:color w:val="000000"/>
                <w:kern w:val="0"/>
                <w:sz w:val="24"/>
                <w:szCs w:val="24"/>
              </w:rPr>
              <w:t>菠</w:t>
            </w:r>
            <w:proofErr w:type="gramEnd"/>
            <w:r w:rsidRPr="00F41D7C">
              <w:rPr>
                <w:rFonts w:ascii="宋体" w:eastAsia="宋体" w:hAnsi="宋体"/>
                <w:color w:val="000000"/>
                <w:kern w:val="0"/>
                <w:sz w:val="24"/>
                <w:szCs w:val="24"/>
              </w:rPr>
              <w:t xml:space="preserve"> </w:t>
            </w:r>
            <w:proofErr w:type="gramStart"/>
            <w:r w:rsidRPr="00F41D7C">
              <w:rPr>
                <w:rFonts w:ascii="宋体" w:eastAsia="宋体" w:hAnsi="宋体"/>
                <w:color w:val="000000"/>
                <w:kern w:val="0"/>
                <w:sz w:val="24"/>
                <w:szCs w:val="24"/>
              </w:rPr>
              <w:t>吴菲</w:t>
            </w:r>
            <w:proofErr w:type="gramEnd"/>
          </w:p>
        </w:tc>
        <w:tc>
          <w:tcPr>
            <w:tcW w:w="877" w:type="pct"/>
            <w:shd w:val="clear" w:color="auto" w:fill="auto"/>
            <w:vAlign w:val="center"/>
            <w:hideMark/>
          </w:tcPr>
          <w:p w14:paraId="20742E1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402192E8" w14:textId="77777777" w:rsidTr="00F41D7C">
        <w:trPr>
          <w:trHeight w:val="600"/>
        </w:trPr>
        <w:tc>
          <w:tcPr>
            <w:tcW w:w="409" w:type="pct"/>
            <w:shd w:val="clear" w:color="auto" w:fill="auto"/>
            <w:vAlign w:val="center"/>
            <w:hideMark/>
          </w:tcPr>
          <w:p w14:paraId="097CF28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208</w:t>
            </w:r>
          </w:p>
        </w:tc>
        <w:tc>
          <w:tcPr>
            <w:tcW w:w="1437" w:type="pct"/>
            <w:shd w:val="clear" w:color="auto" w:fill="auto"/>
            <w:vAlign w:val="center"/>
            <w:hideMark/>
          </w:tcPr>
          <w:p w14:paraId="1971CEF6"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质量管理与控制</w:t>
            </w:r>
          </w:p>
        </w:tc>
        <w:tc>
          <w:tcPr>
            <w:tcW w:w="673" w:type="pct"/>
            <w:shd w:val="clear" w:color="auto" w:fill="auto"/>
            <w:vAlign w:val="center"/>
            <w:hideMark/>
          </w:tcPr>
          <w:p w14:paraId="3E1D6EA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方志耕</w:t>
            </w:r>
          </w:p>
        </w:tc>
        <w:tc>
          <w:tcPr>
            <w:tcW w:w="1604" w:type="pct"/>
            <w:shd w:val="clear" w:color="auto" w:fill="auto"/>
            <w:vAlign w:val="center"/>
            <w:hideMark/>
          </w:tcPr>
          <w:p w14:paraId="0A2A30B2" w14:textId="77777777" w:rsidR="00520873" w:rsidRPr="00F41D7C" w:rsidRDefault="00520873" w:rsidP="00F41D7C">
            <w:pPr>
              <w:widowControl/>
              <w:spacing w:line="400" w:lineRule="exact"/>
              <w:jc w:val="left"/>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陈洪转</w:t>
            </w:r>
            <w:proofErr w:type="gramEnd"/>
            <w:r w:rsidRPr="00F41D7C">
              <w:rPr>
                <w:rFonts w:ascii="宋体" w:eastAsia="宋体" w:hAnsi="宋体"/>
                <w:color w:val="000000"/>
                <w:kern w:val="0"/>
                <w:sz w:val="24"/>
                <w:szCs w:val="24"/>
              </w:rPr>
              <w:t xml:space="preserve"> 陶良彦</w:t>
            </w:r>
          </w:p>
        </w:tc>
        <w:tc>
          <w:tcPr>
            <w:tcW w:w="877" w:type="pct"/>
            <w:shd w:val="clear" w:color="auto" w:fill="auto"/>
            <w:vAlign w:val="center"/>
            <w:hideMark/>
          </w:tcPr>
          <w:p w14:paraId="0F9AC91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2E1CDD97" w14:textId="77777777" w:rsidTr="00F41D7C">
        <w:trPr>
          <w:trHeight w:val="600"/>
        </w:trPr>
        <w:tc>
          <w:tcPr>
            <w:tcW w:w="409" w:type="pct"/>
            <w:shd w:val="clear" w:color="auto" w:fill="auto"/>
            <w:vAlign w:val="center"/>
            <w:hideMark/>
          </w:tcPr>
          <w:p w14:paraId="630DAB6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209</w:t>
            </w:r>
          </w:p>
        </w:tc>
        <w:tc>
          <w:tcPr>
            <w:tcW w:w="1437" w:type="pct"/>
            <w:shd w:val="clear" w:color="auto" w:fill="auto"/>
            <w:vAlign w:val="center"/>
            <w:hideMark/>
          </w:tcPr>
          <w:p w14:paraId="1E75F93F"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理解中国</w:t>
            </w:r>
          </w:p>
        </w:tc>
        <w:tc>
          <w:tcPr>
            <w:tcW w:w="673" w:type="pct"/>
            <w:shd w:val="clear" w:color="auto" w:fill="auto"/>
            <w:vAlign w:val="center"/>
            <w:hideMark/>
          </w:tcPr>
          <w:p w14:paraId="2EE7A36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何  畏</w:t>
            </w:r>
          </w:p>
        </w:tc>
        <w:tc>
          <w:tcPr>
            <w:tcW w:w="1604" w:type="pct"/>
            <w:shd w:val="clear" w:color="auto" w:fill="auto"/>
            <w:vAlign w:val="center"/>
            <w:hideMark/>
          </w:tcPr>
          <w:p w14:paraId="07748522" w14:textId="77777777" w:rsidR="00520873" w:rsidRPr="00F41D7C" w:rsidRDefault="00520873"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 xml:space="preserve">徐军 </w:t>
            </w:r>
            <w:proofErr w:type="gramStart"/>
            <w:r w:rsidRPr="00F41D7C">
              <w:rPr>
                <w:rFonts w:ascii="宋体" w:eastAsia="宋体" w:hAnsi="宋体"/>
                <w:color w:val="000000"/>
                <w:kern w:val="0"/>
                <w:sz w:val="24"/>
                <w:szCs w:val="24"/>
              </w:rPr>
              <w:t>赵万忠</w:t>
            </w:r>
            <w:proofErr w:type="gramEnd"/>
            <w:r w:rsidRPr="00F41D7C">
              <w:rPr>
                <w:rFonts w:ascii="宋体" w:eastAsia="宋体" w:hAnsi="宋体"/>
                <w:color w:val="000000"/>
                <w:kern w:val="0"/>
                <w:sz w:val="24"/>
                <w:szCs w:val="24"/>
              </w:rPr>
              <w:t xml:space="preserve"> </w:t>
            </w:r>
            <w:proofErr w:type="gramStart"/>
            <w:r w:rsidRPr="00F41D7C">
              <w:rPr>
                <w:rFonts w:ascii="宋体" w:eastAsia="宋体" w:hAnsi="宋体"/>
                <w:color w:val="000000"/>
                <w:kern w:val="0"/>
                <w:sz w:val="24"/>
                <w:szCs w:val="24"/>
              </w:rPr>
              <w:t>阙愚 康冲</w:t>
            </w:r>
            <w:proofErr w:type="gramEnd"/>
          </w:p>
        </w:tc>
        <w:tc>
          <w:tcPr>
            <w:tcW w:w="877" w:type="pct"/>
            <w:shd w:val="clear" w:color="auto" w:fill="auto"/>
            <w:vAlign w:val="center"/>
            <w:hideMark/>
          </w:tcPr>
          <w:p w14:paraId="1C240D3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bl>
    <w:p w14:paraId="5664BFA7" w14:textId="77777777" w:rsidR="00520873" w:rsidRPr="00F41D7C" w:rsidRDefault="00520873" w:rsidP="00F41D7C">
      <w:pPr>
        <w:spacing w:after="190" w:line="400" w:lineRule="exact"/>
        <w:rPr>
          <w:rFonts w:ascii="宋体" w:eastAsia="宋体" w:hAnsi="宋体"/>
          <w:b/>
          <w:sz w:val="24"/>
          <w:szCs w:val="24"/>
        </w:rPr>
      </w:pPr>
      <w:r w:rsidRPr="00F41D7C">
        <w:rPr>
          <w:rFonts w:ascii="宋体" w:eastAsia="宋体" w:hAnsi="宋体"/>
          <w:b/>
          <w:sz w:val="24"/>
          <w:szCs w:val="24"/>
        </w:rPr>
        <w:t>四、线上线下混合式一流课程（347门）</w:t>
      </w:r>
    </w:p>
    <w:tbl>
      <w:tblPr>
        <w:tblW w:w="5212" w:type="pct"/>
        <w:jc w:val="center"/>
        <w:tblLook w:val="04A0" w:firstRow="1" w:lastRow="0" w:firstColumn="1" w:lastColumn="0" w:noHBand="0" w:noVBand="1"/>
      </w:tblPr>
      <w:tblGrid>
        <w:gridCol w:w="892"/>
        <w:gridCol w:w="2082"/>
        <w:gridCol w:w="1482"/>
        <w:gridCol w:w="2504"/>
        <w:gridCol w:w="1688"/>
      </w:tblGrid>
      <w:tr w:rsidR="00520873" w:rsidRPr="00F41D7C" w14:paraId="2046A2D2"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0794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lastRenderedPageBreak/>
              <w:t>序号</w:t>
            </w:r>
          </w:p>
        </w:tc>
        <w:tc>
          <w:tcPr>
            <w:tcW w:w="1203" w:type="pct"/>
            <w:tcBorders>
              <w:top w:val="single" w:sz="4" w:space="0" w:color="auto"/>
              <w:left w:val="nil"/>
              <w:bottom w:val="single" w:sz="4" w:space="0" w:color="auto"/>
              <w:right w:val="nil"/>
            </w:tcBorders>
            <w:shd w:val="clear" w:color="auto" w:fill="auto"/>
            <w:vAlign w:val="center"/>
            <w:hideMark/>
          </w:tcPr>
          <w:p w14:paraId="3F9A8FA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课程名称</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616A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课程负责人</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5E1F800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课程团队其他主要成员</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797F35F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主要建设单位</w:t>
            </w:r>
          </w:p>
        </w:tc>
      </w:tr>
      <w:tr w:rsidR="00520873" w:rsidRPr="00F41D7C" w14:paraId="1ACFE06C"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D0F2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133</w:t>
            </w:r>
          </w:p>
        </w:tc>
        <w:tc>
          <w:tcPr>
            <w:tcW w:w="1203" w:type="pct"/>
            <w:tcBorders>
              <w:top w:val="single" w:sz="4" w:space="0" w:color="auto"/>
              <w:left w:val="nil"/>
              <w:bottom w:val="single" w:sz="4" w:space="0" w:color="auto"/>
              <w:right w:val="nil"/>
            </w:tcBorders>
            <w:shd w:val="clear" w:color="auto" w:fill="auto"/>
            <w:vAlign w:val="center"/>
            <w:hideMark/>
          </w:tcPr>
          <w:p w14:paraId="371BA96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信号与系统</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3ECAE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黎  宁</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72F9FA3E"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朱钢</w:t>
            </w:r>
            <w:proofErr w:type="gramEnd"/>
            <w:r w:rsidRPr="00F41D7C">
              <w:rPr>
                <w:rFonts w:ascii="宋体" w:eastAsia="宋体" w:hAnsi="宋体"/>
                <w:color w:val="000000"/>
                <w:kern w:val="0"/>
                <w:sz w:val="24"/>
                <w:szCs w:val="24"/>
              </w:rPr>
              <w:t xml:space="preserve"> 吴迪 王旭东 </w:t>
            </w:r>
            <w:proofErr w:type="gramStart"/>
            <w:r w:rsidRPr="00F41D7C">
              <w:rPr>
                <w:rFonts w:ascii="宋体" w:eastAsia="宋体" w:hAnsi="宋体"/>
                <w:color w:val="000000"/>
                <w:kern w:val="0"/>
                <w:sz w:val="24"/>
                <w:szCs w:val="24"/>
              </w:rPr>
              <w:t>时晨</w:t>
            </w:r>
            <w:proofErr w:type="gramEnd"/>
            <w:r w:rsidRPr="00F41D7C">
              <w:rPr>
                <w:rFonts w:ascii="宋体" w:eastAsia="宋体" w:hAnsi="宋体"/>
                <w:color w:val="000000"/>
                <w:kern w:val="0"/>
                <w:sz w:val="24"/>
                <w:szCs w:val="24"/>
              </w:rPr>
              <w:t>光</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7B021AE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78FCBB91"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15F7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134</w:t>
            </w:r>
          </w:p>
        </w:tc>
        <w:tc>
          <w:tcPr>
            <w:tcW w:w="1203" w:type="pct"/>
            <w:tcBorders>
              <w:top w:val="single" w:sz="4" w:space="0" w:color="auto"/>
              <w:left w:val="nil"/>
              <w:bottom w:val="single" w:sz="4" w:space="0" w:color="auto"/>
              <w:right w:val="nil"/>
            </w:tcBorders>
            <w:shd w:val="clear" w:color="auto" w:fill="auto"/>
            <w:vAlign w:val="center"/>
            <w:hideMark/>
          </w:tcPr>
          <w:p w14:paraId="6818E02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卫星通信</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B21CA"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井庆丰</w:t>
            </w:r>
            <w:proofErr w:type="gramEnd"/>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4C2C0704"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盛庆红</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50160CF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5C586ADB"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4A75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135</w:t>
            </w:r>
          </w:p>
        </w:tc>
        <w:tc>
          <w:tcPr>
            <w:tcW w:w="1203" w:type="pct"/>
            <w:tcBorders>
              <w:top w:val="single" w:sz="4" w:space="0" w:color="auto"/>
              <w:left w:val="nil"/>
              <w:bottom w:val="single" w:sz="4" w:space="0" w:color="auto"/>
              <w:right w:val="nil"/>
            </w:tcBorders>
            <w:shd w:val="clear" w:color="auto" w:fill="auto"/>
            <w:vAlign w:val="center"/>
            <w:hideMark/>
          </w:tcPr>
          <w:p w14:paraId="378432E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科技英语翻译</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DB1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徐智鑫</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670317F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王珺琳 王秀文 王瑞瑒</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7CBC3C0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303912BD"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2CF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136</w:t>
            </w:r>
          </w:p>
        </w:tc>
        <w:tc>
          <w:tcPr>
            <w:tcW w:w="1203" w:type="pct"/>
            <w:tcBorders>
              <w:top w:val="single" w:sz="4" w:space="0" w:color="auto"/>
              <w:left w:val="nil"/>
              <w:bottom w:val="single" w:sz="4" w:space="0" w:color="auto"/>
              <w:right w:val="nil"/>
            </w:tcBorders>
            <w:shd w:val="clear" w:color="auto" w:fill="auto"/>
            <w:vAlign w:val="center"/>
            <w:hideMark/>
          </w:tcPr>
          <w:p w14:paraId="1FB1348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当代西方文化</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8049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  博</w:t>
            </w:r>
            <w:r w:rsidRPr="00F41D7C">
              <w:rPr>
                <w:rFonts w:ascii="宋体" w:eastAsia="宋体" w:hAnsi="宋体"/>
                <w:color w:val="000000"/>
                <w:kern w:val="0"/>
                <w:sz w:val="24"/>
                <w:szCs w:val="24"/>
              </w:rPr>
              <w:br/>
              <w:t>徐以中</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3C15ED60"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信慧敏</w:t>
            </w:r>
            <w:proofErr w:type="gramEnd"/>
            <w:r w:rsidRPr="00F41D7C">
              <w:rPr>
                <w:rFonts w:ascii="宋体" w:eastAsia="宋体" w:hAnsi="宋体"/>
                <w:color w:val="000000"/>
                <w:kern w:val="0"/>
                <w:sz w:val="24"/>
                <w:szCs w:val="24"/>
              </w:rPr>
              <w:t xml:space="preserve"> </w:t>
            </w:r>
            <w:proofErr w:type="gramStart"/>
            <w:r w:rsidRPr="00F41D7C">
              <w:rPr>
                <w:rFonts w:ascii="宋体" w:eastAsia="宋体" w:hAnsi="宋体"/>
                <w:color w:val="000000"/>
                <w:kern w:val="0"/>
                <w:sz w:val="24"/>
                <w:szCs w:val="24"/>
              </w:rPr>
              <w:t>梁道华</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30405CE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7BC4C32E"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0AA1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137</w:t>
            </w:r>
          </w:p>
        </w:tc>
        <w:tc>
          <w:tcPr>
            <w:tcW w:w="1203" w:type="pct"/>
            <w:tcBorders>
              <w:top w:val="single" w:sz="4" w:space="0" w:color="auto"/>
              <w:left w:val="nil"/>
              <w:bottom w:val="single" w:sz="4" w:space="0" w:color="auto"/>
              <w:right w:val="nil"/>
            </w:tcBorders>
            <w:shd w:val="clear" w:color="auto" w:fill="auto"/>
            <w:vAlign w:val="center"/>
            <w:hideMark/>
          </w:tcPr>
          <w:p w14:paraId="00D8F3A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大学英语</w:t>
            </w:r>
            <w:r w:rsidRPr="00F41D7C">
              <w:rPr>
                <w:rFonts w:ascii="宋体" w:eastAsia="宋体" w:hAnsi="宋体" w:hint="eastAsia"/>
                <w:color w:val="000000"/>
                <w:kern w:val="0"/>
                <w:sz w:val="24"/>
                <w:szCs w:val="24"/>
              </w:rPr>
              <w:t>Ⅳ</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07AD8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刘长江</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2798CA7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王素敏 陈向俊 何烨 </w:t>
            </w:r>
            <w:proofErr w:type="gramStart"/>
            <w:r w:rsidRPr="00F41D7C">
              <w:rPr>
                <w:rFonts w:ascii="宋体" w:eastAsia="宋体" w:hAnsi="宋体"/>
                <w:color w:val="000000"/>
                <w:kern w:val="0"/>
                <w:sz w:val="24"/>
                <w:szCs w:val="24"/>
              </w:rPr>
              <w:t>李恩宁</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B9B317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37B3EBEF"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0BF5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138</w:t>
            </w:r>
          </w:p>
        </w:tc>
        <w:tc>
          <w:tcPr>
            <w:tcW w:w="1203" w:type="pct"/>
            <w:tcBorders>
              <w:top w:val="single" w:sz="4" w:space="0" w:color="auto"/>
              <w:left w:val="nil"/>
              <w:bottom w:val="single" w:sz="4" w:space="0" w:color="auto"/>
              <w:right w:val="nil"/>
            </w:tcBorders>
            <w:shd w:val="clear" w:color="auto" w:fill="auto"/>
            <w:vAlign w:val="center"/>
            <w:hideMark/>
          </w:tcPr>
          <w:p w14:paraId="54389BE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创业基础</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1FB6F" w14:textId="77777777" w:rsidR="00520873" w:rsidRPr="00F41D7C" w:rsidRDefault="00520873" w:rsidP="00F41D7C">
            <w:pPr>
              <w:widowControl/>
              <w:spacing w:line="400" w:lineRule="exact"/>
              <w:jc w:val="center"/>
              <w:rPr>
                <w:rFonts w:ascii="宋体" w:eastAsia="宋体" w:hAnsi="宋体"/>
                <w:color w:val="000000"/>
                <w:kern w:val="0"/>
                <w:sz w:val="24"/>
                <w:szCs w:val="24"/>
              </w:rPr>
            </w:pPr>
            <w:proofErr w:type="gramStart"/>
            <w:r w:rsidRPr="00F41D7C">
              <w:rPr>
                <w:rFonts w:ascii="宋体" w:eastAsia="宋体" w:hAnsi="宋体"/>
                <w:color w:val="000000"/>
                <w:kern w:val="0"/>
                <w:sz w:val="24"/>
                <w:szCs w:val="24"/>
              </w:rPr>
              <w:t>蔡啟</w:t>
            </w:r>
            <w:proofErr w:type="gramEnd"/>
            <w:r w:rsidRPr="00F41D7C">
              <w:rPr>
                <w:rFonts w:ascii="宋体" w:eastAsia="宋体" w:hAnsi="宋体"/>
                <w:color w:val="000000"/>
                <w:kern w:val="0"/>
                <w:sz w:val="24"/>
                <w:szCs w:val="24"/>
              </w:rPr>
              <w:t>明</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1ED7973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王建玲 </w:t>
            </w:r>
            <w:proofErr w:type="gramStart"/>
            <w:r w:rsidRPr="00F41D7C">
              <w:rPr>
                <w:rFonts w:ascii="宋体" w:eastAsia="宋体" w:hAnsi="宋体"/>
                <w:color w:val="000000"/>
                <w:kern w:val="0"/>
                <w:sz w:val="24"/>
                <w:szCs w:val="24"/>
              </w:rPr>
              <w:t>耿弘</w:t>
            </w:r>
            <w:proofErr w:type="gramEnd"/>
            <w:r w:rsidRPr="00F41D7C">
              <w:rPr>
                <w:rFonts w:ascii="宋体" w:eastAsia="宋体" w:hAnsi="宋体"/>
                <w:color w:val="000000"/>
                <w:kern w:val="0"/>
                <w:sz w:val="24"/>
                <w:szCs w:val="24"/>
              </w:rPr>
              <w:t xml:space="preserve"> 王凌云 </w:t>
            </w:r>
            <w:proofErr w:type="gramStart"/>
            <w:r w:rsidRPr="00F41D7C">
              <w:rPr>
                <w:rFonts w:ascii="宋体" w:eastAsia="宋体" w:hAnsi="宋体"/>
                <w:color w:val="000000"/>
                <w:kern w:val="0"/>
                <w:sz w:val="24"/>
                <w:szCs w:val="24"/>
              </w:rPr>
              <w:t>郇</w:t>
            </w:r>
            <w:proofErr w:type="gramEnd"/>
            <w:r w:rsidRPr="00F41D7C">
              <w:rPr>
                <w:rFonts w:ascii="宋体" w:eastAsia="宋体" w:hAnsi="宋体"/>
                <w:color w:val="000000"/>
                <w:kern w:val="0"/>
                <w:sz w:val="24"/>
                <w:szCs w:val="24"/>
              </w:rPr>
              <w:t>金宝</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4FD19E54"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132C13C5"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F0D7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139</w:t>
            </w:r>
          </w:p>
        </w:tc>
        <w:tc>
          <w:tcPr>
            <w:tcW w:w="1203" w:type="pct"/>
            <w:tcBorders>
              <w:top w:val="single" w:sz="4" w:space="0" w:color="auto"/>
              <w:left w:val="nil"/>
              <w:bottom w:val="single" w:sz="4" w:space="0" w:color="auto"/>
              <w:right w:val="nil"/>
            </w:tcBorders>
            <w:shd w:val="clear" w:color="auto" w:fill="auto"/>
            <w:vAlign w:val="center"/>
            <w:hideMark/>
          </w:tcPr>
          <w:p w14:paraId="1B6529D6"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马克思主义基本原理概论</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02BDC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  岩</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6B37364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邓伯军 徐地龙 孙卫卫 </w:t>
            </w:r>
            <w:proofErr w:type="gramStart"/>
            <w:r w:rsidRPr="00F41D7C">
              <w:rPr>
                <w:rFonts w:ascii="宋体" w:eastAsia="宋体" w:hAnsi="宋体"/>
                <w:color w:val="000000"/>
                <w:kern w:val="0"/>
                <w:sz w:val="24"/>
                <w:szCs w:val="24"/>
              </w:rPr>
              <w:t>马杏苗</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4029804E"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069822B6"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F217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140</w:t>
            </w:r>
          </w:p>
        </w:tc>
        <w:tc>
          <w:tcPr>
            <w:tcW w:w="1203" w:type="pct"/>
            <w:tcBorders>
              <w:top w:val="single" w:sz="4" w:space="0" w:color="auto"/>
              <w:left w:val="nil"/>
              <w:bottom w:val="single" w:sz="4" w:space="0" w:color="auto"/>
              <w:right w:val="nil"/>
            </w:tcBorders>
            <w:shd w:val="clear" w:color="auto" w:fill="auto"/>
            <w:vAlign w:val="center"/>
            <w:hideMark/>
          </w:tcPr>
          <w:p w14:paraId="02B3B537"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理论力学A</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BB06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陈建平</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63EC67AB"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 xml:space="preserve">唐静静 </w:t>
            </w:r>
            <w:proofErr w:type="gramStart"/>
            <w:r w:rsidRPr="00F41D7C">
              <w:rPr>
                <w:rFonts w:ascii="宋体" w:eastAsia="宋体" w:hAnsi="宋体"/>
                <w:color w:val="000000"/>
                <w:kern w:val="0"/>
                <w:sz w:val="24"/>
                <w:szCs w:val="24"/>
              </w:rPr>
              <w:t>刘荣梅</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7F51F7B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3F9EBE5D"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858B1"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141</w:t>
            </w:r>
          </w:p>
        </w:tc>
        <w:tc>
          <w:tcPr>
            <w:tcW w:w="1203" w:type="pct"/>
            <w:tcBorders>
              <w:top w:val="single" w:sz="4" w:space="0" w:color="auto"/>
              <w:left w:val="nil"/>
              <w:bottom w:val="single" w:sz="4" w:space="0" w:color="auto"/>
              <w:right w:val="nil"/>
            </w:tcBorders>
            <w:shd w:val="clear" w:color="auto" w:fill="auto"/>
            <w:vAlign w:val="center"/>
            <w:hideMark/>
          </w:tcPr>
          <w:p w14:paraId="44EF371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材料力学A</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187C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孙  伟</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2962EB5C"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范钦珊 张剑 李晨 李栋栋</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52EBEAE2"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5D6449E4"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9BC98"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142</w:t>
            </w:r>
          </w:p>
        </w:tc>
        <w:tc>
          <w:tcPr>
            <w:tcW w:w="1203" w:type="pct"/>
            <w:tcBorders>
              <w:top w:val="single" w:sz="4" w:space="0" w:color="auto"/>
              <w:left w:val="nil"/>
              <w:bottom w:val="single" w:sz="4" w:space="0" w:color="auto"/>
              <w:right w:val="nil"/>
            </w:tcBorders>
            <w:shd w:val="clear" w:color="auto" w:fill="auto"/>
            <w:vAlign w:val="center"/>
            <w:hideMark/>
          </w:tcPr>
          <w:p w14:paraId="52C4DFA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土木工程结构抗风设计</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4A145"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柯世堂</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436BB63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王岩 张丽芳 任贺</w:t>
            </w:r>
            <w:proofErr w:type="gramStart"/>
            <w:r w:rsidRPr="00F41D7C">
              <w:rPr>
                <w:rFonts w:ascii="宋体" w:eastAsia="宋体" w:hAnsi="宋体"/>
                <w:color w:val="000000"/>
                <w:kern w:val="0"/>
                <w:sz w:val="24"/>
                <w:szCs w:val="24"/>
              </w:rPr>
              <w:t>贺</w:t>
            </w:r>
            <w:proofErr w:type="gramEnd"/>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163A809A"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r w:rsidR="00520873" w:rsidRPr="00F41D7C" w14:paraId="5407274B" w14:textId="77777777" w:rsidTr="00F41D7C">
        <w:trPr>
          <w:trHeight w:val="600"/>
          <w:tblHeader/>
          <w:jc w:val="center"/>
        </w:trPr>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3A7A3"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143</w:t>
            </w:r>
          </w:p>
        </w:tc>
        <w:tc>
          <w:tcPr>
            <w:tcW w:w="1203" w:type="pct"/>
            <w:tcBorders>
              <w:top w:val="single" w:sz="4" w:space="0" w:color="auto"/>
              <w:left w:val="nil"/>
              <w:bottom w:val="single" w:sz="4" w:space="0" w:color="auto"/>
              <w:right w:val="nil"/>
            </w:tcBorders>
            <w:shd w:val="clear" w:color="auto" w:fill="auto"/>
            <w:vAlign w:val="center"/>
            <w:hideMark/>
          </w:tcPr>
          <w:p w14:paraId="4EF30310"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计算方法</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9578D"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王正盛</w:t>
            </w:r>
          </w:p>
        </w:tc>
        <w:tc>
          <w:tcPr>
            <w:tcW w:w="1448" w:type="pct"/>
            <w:tcBorders>
              <w:top w:val="single" w:sz="4" w:space="0" w:color="auto"/>
              <w:left w:val="nil"/>
              <w:bottom w:val="single" w:sz="4" w:space="0" w:color="auto"/>
              <w:right w:val="single" w:sz="4" w:space="0" w:color="auto"/>
            </w:tcBorders>
            <w:shd w:val="clear" w:color="auto" w:fill="auto"/>
            <w:vAlign w:val="center"/>
            <w:hideMark/>
          </w:tcPr>
          <w:p w14:paraId="563094C9"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胡志成 刘</w:t>
            </w:r>
            <w:proofErr w:type="gramStart"/>
            <w:r w:rsidRPr="00F41D7C">
              <w:rPr>
                <w:rFonts w:ascii="宋体" w:eastAsia="宋体" w:hAnsi="宋体"/>
                <w:color w:val="000000"/>
                <w:kern w:val="0"/>
                <w:sz w:val="24"/>
                <w:szCs w:val="24"/>
              </w:rPr>
              <w:t>暤</w:t>
            </w:r>
            <w:proofErr w:type="gramEnd"/>
            <w:r w:rsidRPr="00F41D7C">
              <w:rPr>
                <w:rFonts w:ascii="宋体" w:eastAsia="宋体" w:hAnsi="宋体"/>
                <w:color w:val="000000"/>
                <w:kern w:val="0"/>
                <w:sz w:val="24"/>
                <w:szCs w:val="24"/>
              </w:rPr>
              <w:t xml:space="preserve"> 娄兆伟 龚荣芳</w:t>
            </w:r>
          </w:p>
        </w:tc>
        <w:tc>
          <w:tcPr>
            <w:tcW w:w="976" w:type="pct"/>
            <w:tcBorders>
              <w:top w:val="single" w:sz="4" w:space="0" w:color="auto"/>
              <w:left w:val="nil"/>
              <w:bottom w:val="single" w:sz="4" w:space="0" w:color="auto"/>
              <w:right w:val="single" w:sz="4" w:space="0" w:color="auto"/>
            </w:tcBorders>
            <w:shd w:val="clear" w:color="auto" w:fill="auto"/>
            <w:vAlign w:val="center"/>
            <w:hideMark/>
          </w:tcPr>
          <w:p w14:paraId="20C8D7AF" w14:textId="77777777" w:rsidR="00520873" w:rsidRPr="00F41D7C" w:rsidRDefault="00520873"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bl>
    <w:p w14:paraId="1A4464DA" w14:textId="1EF6C8D1" w:rsidR="00F41D7C" w:rsidRPr="00F41D7C" w:rsidRDefault="00F41D7C" w:rsidP="00F41D7C">
      <w:pPr>
        <w:spacing w:after="190" w:line="400" w:lineRule="exact"/>
        <w:rPr>
          <w:rFonts w:ascii="宋体" w:eastAsia="宋体" w:hAnsi="宋体"/>
          <w:b/>
          <w:sz w:val="24"/>
          <w:szCs w:val="24"/>
        </w:rPr>
      </w:pPr>
      <w:r w:rsidRPr="00F41D7C">
        <w:rPr>
          <w:rFonts w:ascii="宋体" w:eastAsia="宋体" w:hAnsi="宋体"/>
          <w:b/>
          <w:sz w:val="24"/>
          <w:szCs w:val="24"/>
        </w:rPr>
        <w:t>五、社会实践一流课程（78门）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36"/>
        <w:gridCol w:w="1416"/>
        <w:gridCol w:w="2976"/>
        <w:gridCol w:w="1312"/>
      </w:tblGrid>
      <w:tr w:rsidR="00F41D7C" w:rsidRPr="00F41D7C" w14:paraId="186E0BD0" w14:textId="77777777" w:rsidTr="00F41D7C">
        <w:trPr>
          <w:trHeight w:val="600"/>
        </w:trPr>
        <w:tc>
          <w:tcPr>
            <w:tcW w:w="275" w:type="pct"/>
            <w:shd w:val="clear" w:color="auto" w:fill="auto"/>
            <w:vAlign w:val="center"/>
            <w:hideMark/>
          </w:tcPr>
          <w:p w14:paraId="3C995636"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序号</w:t>
            </w:r>
          </w:p>
        </w:tc>
        <w:tc>
          <w:tcPr>
            <w:tcW w:w="1386" w:type="pct"/>
            <w:shd w:val="clear" w:color="auto" w:fill="auto"/>
            <w:noWrap/>
            <w:vAlign w:val="center"/>
            <w:hideMark/>
          </w:tcPr>
          <w:p w14:paraId="618D2677" w14:textId="77777777" w:rsidR="00F41D7C" w:rsidRPr="00F41D7C" w:rsidRDefault="00F41D7C"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课程名称</w:t>
            </w:r>
          </w:p>
        </w:tc>
        <w:tc>
          <w:tcPr>
            <w:tcW w:w="853" w:type="pct"/>
            <w:shd w:val="clear" w:color="auto" w:fill="auto"/>
            <w:noWrap/>
            <w:vAlign w:val="center"/>
            <w:hideMark/>
          </w:tcPr>
          <w:p w14:paraId="7F097CB1"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课程负责人</w:t>
            </w:r>
          </w:p>
        </w:tc>
        <w:tc>
          <w:tcPr>
            <w:tcW w:w="1413" w:type="pct"/>
            <w:shd w:val="clear" w:color="auto" w:fill="auto"/>
            <w:noWrap/>
            <w:vAlign w:val="center"/>
            <w:hideMark/>
          </w:tcPr>
          <w:p w14:paraId="2A018DDC" w14:textId="77777777" w:rsidR="00F41D7C" w:rsidRPr="00F41D7C" w:rsidRDefault="00F41D7C"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课程团队其他主要成员</w:t>
            </w:r>
          </w:p>
        </w:tc>
        <w:tc>
          <w:tcPr>
            <w:tcW w:w="1073" w:type="pct"/>
            <w:shd w:val="clear" w:color="auto" w:fill="auto"/>
            <w:vAlign w:val="center"/>
            <w:hideMark/>
          </w:tcPr>
          <w:p w14:paraId="18ABF8A2"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主要建设单位</w:t>
            </w:r>
          </w:p>
        </w:tc>
      </w:tr>
      <w:tr w:rsidR="00F41D7C" w:rsidRPr="00F41D7C" w14:paraId="4CF93648" w14:textId="77777777" w:rsidTr="00F41D7C">
        <w:trPr>
          <w:trHeight w:val="600"/>
        </w:trPr>
        <w:tc>
          <w:tcPr>
            <w:tcW w:w="275" w:type="pct"/>
            <w:shd w:val="clear" w:color="auto" w:fill="auto"/>
            <w:vAlign w:val="center"/>
            <w:hideMark/>
          </w:tcPr>
          <w:p w14:paraId="67F35493"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40</w:t>
            </w:r>
          </w:p>
        </w:tc>
        <w:tc>
          <w:tcPr>
            <w:tcW w:w="1386" w:type="pct"/>
            <w:shd w:val="clear" w:color="auto" w:fill="auto"/>
            <w:noWrap/>
            <w:vAlign w:val="center"/>
            <w:hideMark/>
          </w:tcPr>
          <w:p w14:paraId="7D006F34" w14:textId="77777777" w:rsidR="00F41D7C" w:rsidRPr="00F41D7C" w:rsidRDefault="00F41D7C"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基本科研能力训练</w:t>
            </w:r>
          </w:p>
        </w:tc>
        <w:tc>
          <w:tcPr>
            <w:tcW w:w="853" w:type="pct"/>
            <w:shd w:val="clear" w:color="auto" w:fill="auto"/>
            <w:noWrap/>
            <w:vAlign w:val="center"/>
            <w:hideMark/>
          </w:tcPr>
          <w:p w14:paraId="14B71BFF"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孙志刚</w:t>
            </w:r>
          </w:p>
        </w:tc>
        <w:tc>
          <w:tcPr>
            <w:tcW w:w="1413" w:type="pct"/>
            <w:shd w:val="clear" w:color="auto" w:fill="auto"/>
            <w:noWrap/>
            <w:vAlign w:val="center"/>
            <w:hideMark/>
          </w:tcPr>
          <w:p w14:paraId="4FB9D416" w14:textId="77777777" w:rsidR="00F41D7C" w:rsidRPr="00F41D7C" w:rsidRDefault="00F41D7C" w:rsidP="00F41D7C">
            <w:pPr>
              <w:widowControl/>
              <w:spacing w:line="400" w:lineRule="exact"/>
              <w:jc w:val="left"/>
              <w:rPr>
                <w:rFonts w:ascii="宋体" w:eastAsia="宋体" w:hAnsi="宋体"/>
                <w:color w:val="000000"/>
                <w:kern w:val="0"/>
                <w:sz w:val="24"/>
                <w:szCs w:val="24"/>
              </w:rPr>
            </w:pPr>
            <w:r w:rsidRPr="00F41D7C">
              <w:rPr>
                <w:rFonts w:ascii="宋体" w:eastAsia="宋体" w:hAnsi="宋体"/>
                <w:color w:val="000000"/>
                <w:kern w:val="0"/>
                <w:sz w:val="24"/>
                <w:szCs w:val="24"/>
              </w:rPr>
              <w:t>于兵 张天宏 唐云冰 李亮</w:t>
            </w:r>
          </w:p>
        </w:tc>
        <w:tc>
          <w:tcPr>
            <w:tcW w:w="1073" w:type="pct"/>
            <w:shd w:val="clear" w:color="auto" w:fill="auto"/>
            <w:vAlign w:val="center"/>
            <w:hideMark/>
          </w:tcPr>
          <w:p w14:paraId="270A30A7" w14:textId="77777777" w:rsidR="00F41D7C" w:rsidRPr="00F41D7C" w:rsidRDefault="00F41D7C" w:rsidP="00F41D7C">
            <w:pPr>
              <w:widowControl/>
              <w:spacing w:line="400" w:lineRule="exact"/>
              <w:jc w:val="center"/>
              <w:rPr>
                <w:rFonts w:ascii="宋体" w:eastAsia="宋体" w:hAnsi="宋体"/>
                <w:color w:val="000000"/>
                <w:kern w:val="0"/>
                <w:sz w:val="24"/>
                <w:szCs w:val="24"/>
              </w:rPr>
            </w:pPr>
            <w:r w:rsidRPr="00F41D7C">
              <w:rPr>
                <w:rFonts w:ascii="宋体" w:eastAsia="宋体" w:hAnsi="宋体"/>
                <w:color w:val="000000"/>
                <w:kern w:val="0"/>
                <w:sz w:val="24"/>
                <w:szCs w:val="24"/>
              </w:rPr>
              <w:t>南京航空航天大学</w:t>
            </w:r>
          </w:p>
        </w:tc>
      </w:tr>
    </w:tbl>
    <w:p w14:paraId="604B6FFC" w14:textId="77777777" w:rsidR="006400BE" w:rsidRPr="00F41D7C" w:rsidRDefault="00C705D1" w:rsidP="002B13FC">
      <w:pPr>
        <w:spacing w:line="400" w:lineRule="exact"/>
        <w:rPr>
          <w:rFonts w:ascii="宋体" w:eastAsia="宋体" w:hAnsi="宋体"/>
          <w:sz w:val="24"/>
          <w:szCs w:val="24"/>
        </w:rPr>
      </w:pPr>
      <w:bookmarkStart w:id="0" w:name="_GoBack"/>
      <w:bookmarkEnd w:id="0"/>
    </w:p>
    <w:sectPr w:rsidR="006400BE" w:rsidRPr="00F41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716AF" w14:textId="77777777" w:rsidR="00C705D1" w:rsidRDefault="00C705D1" w:rsidP="002B13FC">
      <w:r>
        <w:separator/>
      </w:r>
    </w:p>
  </w:endnote>
  <w:endnote w:type="continuationSeparator" w:id="0">
    <w:p w14:paraId="72086F25" w14:textId="77777777" w:rsidR="00C705D1" w:rsidRDefault="00C705D1" w:rsidP="002B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8FFA0" w14:textId="77777777" w:rsidR="00C705D1" w:rsidRDefault="00C705D1" w:rsidP="002B13FC">
      <w:r>
        <w:separator/>
      </w:r>
    </w:p>
  </w:footnote>
  <w:footnote w:type="continuationSeparator" w:id="0">
    <w:p w14:paraId="2CC3D4A0" w14:textId="77777777" w:rsidR="00C705D1" w:rsidRDefault="00C705D1" w:rsidP="002B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2C"/>
    <w:rsid w:val="0013222C"/>
    <w:rsid w:val="001A7BFF"/>
    <w:rsid w:val="002B13FC"/>
    <w:rsid w:val="00403C08"/>
    <w:rsid w:val="00520873"/>
    <w:rsid w:val="006C68B3"/>
    <w:rsid w:val="00C705D1"/>
    <w:rsid w:val="00DA40A7"/>
    <w:rsid w:val="00F4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0A51"/>
  <w15:chartTrackingRefBased/>
  <w15:docId w15:val="{F7677D2F-8707-4E10-83EE-AD3CF586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3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13FC"/>
    <w:rPr>
      <w:sz w:val="18"/>
      <w:szCs w:val="18"/>
    </w:rPr>
  </w:style>
  <w:style w:type="paragraph" w:styleId="a5">
    <w:name w:val="footer"/>
    <w:basedOn w:val="a"/>
    <w:link w:val="a6"/>
    <w:uiPriority w:val="99"/>
    <w:unhideWhenUsed/>
    <w:rsid w:val="002B13FC"/>
    <w:pPr>
      <w:tabs>
        <w:tab w:val="center" w:pos="4153"/>
        <w:tab w:val="right" w:pos="8306"/>
      </w:tabs>
      <w:snapToGrid w:val="0"/>
      <w:jc w:val="left"/>
    </w:pPr>
    <w:rPr>
      <w:sz w:val="18"/>
      <w:szCs w:val="18"/>
    </w:rPr>
  </w:style>
  <w:style w:type="character" w:customStyle="1" w:styleId="a6">
    <w:name w:val="页脚 字符"/>
    <w:basedOn w:val="a0"/>
    <w:link w:val="a5"/>
    <w:uiPriority w:val="99"/>
    <w:rsid w:val="002B13FC"/>
    <w:rPr>
      <w:sz w:val="18"/>
      <w:szCs w:val="18"/>
    </w:rPr>
  </w:style>
  <w:style w:type="paragraph" w:styleId="a7">
    <w:name w:val="Normal (Web)"/>
    <w:basedOn w:val="a"/>
    <w:uiPriority w:val="99"/>
    <w:semiHidden/>
    <w:unhideWhenUsed/>
    <w:rsid w:val="002B13F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2B13FC"/>
    <w:rPr>
      <w:color w:val="0000FF"/>
      <w:u w:val="single"/>
    </w:rPr>
  </w:style>
  <w:style w:type="character" w:styleId="a9">
    <w:name w:val="Unresolved Mention"/>
    <w:basedOn w:val="a0"/>
    <w:uiPriority w:val="99"/>
    <w:semiHidden/>
    <w:unhideWhenUsed/>
    <w:rsid w:val="002B13FC"/>
    <w:rPr>
      <w:color w:val="605E5C"/>
      <w:shd w:val="clear" w:color="auto" w:fill="E1DFDD"/>
    </w:rPr>
  </w:style>
  <w:style w:type="paragraph" w:styleId="aa">
    <w:name w:val="List Paragraph"/>
    <w:basedOn w:val="a"/>
    <w:uiPriority w:val="34"/>
    <w:qFormat/>
    <w:rsid w:val="005208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567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020">
          <w:marLeft w:val="0"/>
          <w:marRight w:val="0"/>
          <w:marTop w:val="0"/>
          <w:marBottom w:val="0"/>
          <w:divBdr>
            <w:top w:val="none" w:sz="0" w:space="0" w:color="auto"/>
            <w:left w:val="none" w:sz="0" w:space="0" w:color="auto"/>
            <w:bottom w:val="single" w:sz="12" w:space="0" w:color="717171"/>
            <w:right w:val="none" w:sz="0" w:space="0" w:color="auto"/>
          </w:divBdr>
        </w:div>
      </w:divsChild>
    </w:div>
    <w:div w:id="697437703">
      <w:bodyDiv w:val="1"/>
      <w:marLeft w:val="0"/>
      <w:marRight w:val="0"/>
      <w:marTop w:val="0"/>
      <w:marBottom w:val="0"/>
      <w:divBdr>
        <w:top w:val="none" w:sz="0" w:space="0" w:color="auto"/>
        <w:left w:val="none" w:sz="0" w:space="0" w:color="auto"/>
        <w:bottom w:val="none" w:sz="0" w:space="0" w:color="auto"/>
        <w:right w:val="none" w:sz="0" w:space="0" w:color="auto"/>
      </w:divBdr>
    </w:div>
    <w:div w:id="1550678460">
      <w:bodyDiv w:val="1"/>
      <w:marLeft w:val="0"/>
      <w:marRight w:val="0"/>
      <w:marTop w:val="0"/>
      <w:marBottom w:val="0"/>
      <w:divBdr>
        <w:top w:val="none" w:sz="0" w:space="0" w:color="auto"/>
        <w:left w:val="none" w:sz="0" w:space="0" w:color="auto"/>
        <w:bottom w:val="none" w:sz="0" w:space="0" w:color="auto"/>
        <w:right w:val="none" w:sz="0" w:space="0" w:color="auto"/>
      </w:divBdr>
    </w:div>
    <w:div w:id="20220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yt.jiangsu.gov.cn/module/download/downfile.jsp?classid=0&amp;filename=842e8ec40d0d45c781c417134d69d93f.docx"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art/2021/11/5/art_58960_10099571.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4</cp:revision>
  <dcterms:created xsi:type="dcterms:W3CDTF">2023-08-03T08:16:00Z</dcterms:created>
  <dcterms:modified xsi:type="dcterms:W3CDTF">2023-08-03T08:40:00Z</dcterms:modified>
</cp:coreProperties>
</file>