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2C" w:rsidRPr="002D2E96" w:rsidRDefault="002D2E96" w:rsidP="002D2E9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2D2E96">
        <w:rPr>
          <w:rFonts w:asciiTheme="minorEastAsia" w:hAnsiTheme="minorEastAsia"/>
          <w:sz w:val="24"/>
          <w:szCs w:val="24"/>
        </w:rPr>
        <w:fldChar w:fldCharType="begin"/>
      </w:r>
      <w:r w:rsidRPr="002D2E96">
        <w:rPr>
          <w:rFonts w:asciiTheme="minorEastAsia" w:hAnsiTheme="minorEastAsia"/>
          <w:sz w:val="24"/>
          <w:szCs w:val="24"/>
        </w:rPr>
        <w:instrText xml:space="preserve"> HYPERLINK "https://mp.weixin.qq.com/s/oqc4CICwmVyqIe5U8qh_Fw" </w:instrText>
      </w:r>
      <w:r w:rsidRPr="002D2E96">
        <w:rPr>
          <w:rFonts w:asciiTheme="minorEastAsia" w:hAnsiTheme="minorEastAsia"/>
          <w:sz w:val="24"/>
          <w:szCs w:val="24"/>
        </w:rPr>
        <w:fldChar w:fldCharType="separate"/>
      </w:r>
      <w:r w:rsidRPr="002D2E96">
        <w:rPr>
          <w:rStyle w:val="a3"/>
          <w:rFonts w:asciiTheme="minorEastAsia" w:hAnsiTheme="minorEastAsia"/>
          <w:sz w:val="24"/>
          <w:szCs w:val="24"/>
        </w:rPr>
        <w:t>https://mp.weixin.qq.com/s/oqc4CICwmVyqIe5U8qh_Fw</w:t>
      </w:r>
      <w:r w:rsidRPr="002D2E96">
        <w:rPr>
          <w:rFonts w:asciiTheme="minorEastAsia" w:hAnsiTheme="minorEastAsia"/>
          <w:sz w:val="24"/>
          <w:szCs w:val="24"/>
        </w:rPr>
        <w:fldChar w:fldCharType="end"/>
      </w:r>
    </w:p>
    <w:p w:rsidR="002D2E96" w:rsidRPr="002D2E96" w:rsidRDefault="002D2E96" w:rsidP="002D2E96">
      <w:pPr>
        <w:pStyle w:val="1"/>
        <w:shd w:val="clear" w:color="auto" w:fill="FFFFFF"/>
        <w:spacing w:before="0" w:beforeAutospacing="0" w:after="0" w:afterAutospacing="0" w:line="400" w:lineRule="exact"/>
        <w:jc w:val="center"/>
        <w:rPr>
          <w:rFonts w:asciiTheme="minorEastAsia" w:eastAsiaTheme="minorEastAsia" w:hAnsiTheme="minorEastAsia"/>
          <w:bCs w:val="0"/>
          <w:spacing w:val="8"/>
          <w:sz w:val="32"/>
          <w:szCs w:val="24"/>
        </w:rPr>
      </w:pPr>
      <w:proofErr w:type="gramStart"/>
      <w:r w:rsidRPr="002D2E96">
        <w:rPr>
          <w:rFonts w:asciiTheme="minorEastAsia" w:eastAsiaTheme="minorEastAsia" w:hAnsiTheme="minorEastAsia" w:hint="eastAsia"/>
          <w:bCs w:val="0"/>
          <w:spacing w:val="8"/>
          <w:sz w:val="32"/>
          <w:szCs w:val="24"/>
        </w:rPr>
        <w:t>微信泄密</w:t>
      </w:r>
      <w:proofErr w:type="gramEnd"/>
      <w:r w:rsidRPr="002D2E96">
        <w:rPr>
          <w:rFonts w:asciiTheme="minorEastAsia" w:eastAsiaTheme="minorEastAsia" w:hAnsiTheme="minorEastAsia" w:hint="eastAsia"/>
          <w:bCs w:val="0"/>
          <w:spacing w:val="8"/>
          <w:sz w:val="32"/>
          <w:szCs w:val="24"/>
        </w:rPr>
        <w:t>又出新案例：赶紧筛查工作群</w:t>
      </w:r>
    </w:p>
    <w:p w:rsidR="002D2E96" w:rsidRPr="002D2E96" w:rsidRDefault="002D2E96" w:rsidP="002D2E96">
      <w:pPr>
        <w:shd w:val="clear" w:color="auto" w:fill="FFFFFF"/>
        <w:spacing w:line="400" w:lineRule="exact"/>
        <w:rPr>
          <w:rFonts w:asciiTheme="minorEastAsia" w:hAnsiTheme="minorEastAsia" w:hint="eastAsia"/>
          <w:color w:val="333333"/>
          <w:spacing w:val="8"/>
          <w:sz w:val="24"/>
          <w:szCs w:val="24"/>
        </w:rPr>
      </w:pPr>
      <w:r w:rsidRPr="002D2E96">
        <w:rPr>
          <w:rStyle w:val="wxtaplink"/>
          <w:rFonts w:asciiTheme="minorEastAsia" w:hAnsiTheme="minorEastAsia" w:hint="eastAsia"/>
          <w:color w:val="333333"/>
          <w:sz w:val="24"/>
          <w:szCs w:val="24"/>
        </w:rPr>
        <w:t>原创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 </w:t>
      </w:r>
      <w:r w:rsidRPr="002D2E96">
        <w:rPr>
          <w:rStyle w:val="richmediameta"/>
          <w:rFonts w:asciiTheme="minorEastAsia" w:hAnsiTheme="minorEastAsia" w:hint="eastAsia"/>
          <w:color w:val="333333"/>
          <w:spacing w:val="8"/>
          <w:sz w:val="24"/>
          <w:szCs w:val="24"/>
        </w:rPr>
        <w:t>柴 静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 </w:t>
      </w:r>
      <w:hyperlink r:id="rId4" w:history="1">
        <w:r w:rsidRPr="002D2E96">
          <w:rPr>
            <w:rStyle w:val="a3"/>
            <w:rFonts w:asciiTheme="minorEastAsia" w:hAnsiTheme="minorEastAsia" w:hint="eastAsia"/>
            <w:color w:val="576B95"/>
            <w:spacing w:val="8"/>
            <w:sz w:val="24"/>
            <w:szCs w:val="24"/>
          </w:rPr>
          <w:t>保密观</w:t>
        </w:r>
      </w:hyperlink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 </w:t>
      </w:r>
      <w:r w:rsidRPr="002D2E96">
        <w:rPr>
          <w:rStyle w:val="a4"/>
          <w:rFonts w:asciiTheme="minorEastAsia" w:hAnsiTheme="minorEastAsia" w:hint="eastAsia"/>
          <w:i w:val="0"/>
          <w:iCs w:val="0"/>
          <w:color w:val="333333"/>
          <w:spacing w:val="8"/>
          <w:sz w:val="24"/>
          <w:szCs w:val="24"/>
        </w:rPr>
        <w:t>4天前</w:t>
      </w:r>
    </w:p>
    <w:p w:rsidR="002D2E96" w:rsidRDefault="002D2E96" w:rsidP="002D2E96">
      <w:pPr>
        <w:shd w:val="clear" w:color="auto" w:fill="FFFFFF"/>
        <w:spacing w:line="400" w:lineRule="exact"/>
        <w:rPr>
          <w:rFonts w:asciiTheme="minorEastAsia" w:hAnsiTheme="minorEastAsia"/>
          <w:color w:val="333333"/>
          <w:spacing w:val="8"/>
          <w:sz w:val="24"/>
          <w:szCs w:val="24"/>
        </w:rPr>
      </w:pP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近年来，</w:t>
      </w:r>
      <w:proofErr w:type="gramStart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因微信办公</w:t>
      </w:r>
      <w:proofErr w:type="gramEnd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而导致的失泄密案件多发，特别是一些涉密信息在工作群、同学群、老乡群等</w:t>
      </w:r>
      <w:proofErr w:type="gramStart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微信群</w:t>
      </w:r>
      <w:proofErr w:type="gramEnd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内发送引发的泄密案件，导致涉密信息迅速传播，给国家秘密安全带来极大危害。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  <w:t>机关、单位虽然采取了一些保密措施，但</w:t>
      </w:r>
      <w:proofErr w:type="gramStart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微信群</w:t>
      </w:r>
      <w:proofErr w:type="gramEnd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发泄密案件依然频发，屡禁不止，需要引起高度重视。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</w:r>
      <w:r w:rsidRPr="002D2E96">
        <w:rPr>
          <w:rStyle w:val="a5"/>
          <w:rFonts w:asciiTheme="minorEastAsia" w:hAnsiTheme="minorEastAsia" w:hint="eastAsia"/>
          <w:color w:val="333333"/>
          <w:spacing w:val="8"/>
          <w:sz w:val="24"/>
          <w:szCs w:val="24"/>
        </w:rPr>
        <w:t>典型案例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</w:r>
      <w:r w:rsidRPr="002D2E96">
        <w:rPr>
          <w:rStyle w:val="a5"/>
          <w:rFonts w:asciiTheme="minorEastAsia" w:hAnsiTheme="minorEastAsia" w:hint="eastAsia"/>
          <w:color w:val="3E3E3E"/>
          <w:spacing w:val="8"/>
          <w:sz w:val="24"/>
          <w:szCs w:val="24"/>
        </w:rPr>
        <w:t>1.工作群下达紧急任务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  <w:t>某市市委组织部工作人员曾某，收到上级单位下发的一份秘密级文件，要求紧急传达落实。因需要阅办的领导外出不在，曾某为尽快将文件传达到位，遮盖文件密级标志进行扫描，将电子版发送至</w:t>
      </w:r>
      <w:proofErr w:type="gramStart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单位微信工作</w:t>
      </w:r>
      <w:proofErr w:type="gramEnd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群，造成泄密。</w:t>
      </w:r>
    </w:p>
    <w:p w:rsidR="002D2E96" w:rsidRDefault="002D2E96" w:rsidP="002D2E96">
      <w:pPr>
        <w:shd w:val="clear" w:color="auto" w:fill="FFFFFF"/>
        <w:jc w:val="center"/>
        <w:rPr>
          <w:rFonts w:asciiTheme="minorEastAsia" w:hAnsiTheme="minorEastAsia"/>
          <w:color w:val="333333"/>
          <w:spacing w:val="8"/>
          <w:sz w:val="24"/>
          <w:szCs w:val="24"/>
        </w:rPr>
      </w:pPr>
      <w:r w:rsidRPr="002D2E96">
        <w:rPr>
          <w:rFonts w:asciiTheme="minorEastAsia" w:hAnsiTheme="minorEastAsia"/>
          <w:noProof/>
          <w:color w:val="333333"/>
          <w:spacing w:val="8"/>
          <w:sz w:val="24"/>
          <w:szCs w:val="24"/>
        </w:rPr>
        <w:drawing>
          <wp:inline distT="0" distB="0" distL="0" distR="0">
            <wp:extent cx="3383811" cy="1440000"/>
            <wp:effectExtent l="0" t="0" r="7620" b="8255"/>
            <wp:docPr id="8" name="图片 8" descr="G:\1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1.web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81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E96" w:rsidRDefault="002D2E96" w:rsidP="002D2E96">
      <w:pPr>
        <w:shd w:val="clear" w:color="auto" w:fill="FFFFFF"/>
        <w:spacing w:line="400" w:lineRule="exact"/>
        <w:jc w:val="left"/>
        <w:rPr>
          <w:rFonts w:asciiTheme="minorEastAsia" w:hAnsiTheme="minorEastAsia"/>
          <w:color w:val="333333"/>
          <w:spacing w:val="8"/>
          <w:sz w:val="24"/>
          <w:szCs w:val="24"/>
        </w:rPr>
      </w:pP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“保密观”有话说：100-1=0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  <w:t>任何情况下，以泄露国家秘密为代价推进业务工作都是万万要不得的。如果业务工作是100分，保密工作是1分，那么100减1并不等于99，而只能是0。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</w:r>
      <w:r w:rsidRPr="002D2E96">
        <w:rPr>
          <w:rStyle w:val="a5"/>
          <w:rFonts w:asciiTheme="minorEastAsia" w:hAnsiTheme="minorEastAsia" w:hint="eastAsia"/>
          <w:color w:val="333333"/>
          <w:spacing w:val="8"/>
          <w:sz w:val="24"/>
          <w:szCs w:val="24"/>
        </w:rPr>
        <w:t>2.同学群炫耀政策密件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  <w:t>某市市委办公厅领导许某因家中有事，将收到的一份秘密级、一份机密级密码电报放在办公桌上离开。工作人员安某给领导报件时看到桌上的涉密文件，翻阅后发现其中内容涉及某行业领域重大调整，出于炫耀心理，安某用手机拍摄发送到自己的</w:t>
      </w:r>
      <w:proofErr w:type="gramStart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微信大学</w:t>
      </w:r>
      <w:proofErr w:type="gramEnd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同学群，造成泄密。</w:t>
      </w:r>
    </w:p>
    <w:p w:rsidR="002D2E96" w:rsidRDefault="002D2E96" w:rsidP="002D2E96">
      <w:pPr>
        <w:shd w:val="clear" w:color="auto" w:fill="FFFFFF"/>
        <w:jc w:val="center"/>
        <w:rPr>
          <w:rFonts w:asciiTheme="minorEastAsia" w:hAnsiTheme="minorEastAsia"/>
          <w:color w:val="333333"/>
          <w:spacing w:val="8"/>
          <w:sz w:val="24"/>
          <w:szCs w:val="24"/>
        </w:rPr>
      </w:pPr>
      <w:r w:rsidRPr="002D2E96">
        <w:rPr>
          <w:rFonts w:asciiTheme="minorEastAsia" w:hAnsiTheme="minorEastAsia"/>
          <w:noProof/>
          <w:color w:val="333333"/>
          <w:spacing w:val="8"/>
          <w:sz w:val="24"/>
          <w:szCs w:val="24"/>
        </w:rPr>
        <w:drawing>
          <wp:inline distT="0" distB="0" distL="0" distR="0">
            <wp:extent cx="3383812" cy="1440000"/>
            <wp:effectExtent l="0" t="0" r="7620" b="8255"/>
            <wp:docPr id="9" name="图片 9" descr="G:\2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2.web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81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E96" w:rsidRDefault="002D2E96" w:rsidP="002D2E96">
      <w:pPr>
        <w:shd w:val="clear" w:color="auto" w:fill="FFFFFF"/>
        <w:spacing w:line="400" w:lineRule="exact"/>
        <w:jc w:val="left"/>
        <w:rPr>
          <w:rFonts w:asciiTheme="minorEastAsia" w:hAnsiTheme="minorEastAsia"/>
          <w:color w:val="333333"/>
          <w:spacing w:val="8"/>
          <w:sz w:val="24"/>
          <w:szCs w:val="24"/>
        </w:rPr>
      </w:pP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“保密观”有话说：严控泄密源头，筑牢保密防线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  <w:t>涉密文件在传递、收发、保管、阅办、销毁等任何环节，保密管理松一分，泄密风险隐患就会增十分。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</w:r>
      <w:r w:rsidRPr="002D2E96">
        <w:rPr>
          <w:rStyle w:val="a5"/>
          <w:rFonts w:asciiTheme="minorEastAsia" w:hAnsiTheme="minorEastAsia" w:hint="eastAsia"/>
          <w:color w:val="333333"/>
          <w:spacing w:val="8"/>
          <w:sz w:val="24"/>
          <w:szCs w:val="24"/>
        </w:rPr>
        <w:t>3.老乡群扩散密码电报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  <w:t>某自治区某县金某在工作中私自拍摄一份机密级密码电报复印件，并存储在手机中，后发送给邹某，并特别叮嘱“密电不得外传”，但邹某却将图片制成文档格式，转发给了马某，马某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lastRenderedPageBreak/>
        <w:t>又发送到自己的</w:t>
      </w:r>
      <w:proofErr w:type="gramStart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微信老乡</w:t>
      </w:r>
      <w:proofErr w:type="gramEnd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群，造成泄密。</w:t>
      </w:r>
    </w:p>
    <w:p w:rsidR="002D2E96" w:rsidRDefault="002D2E96" w:rsidP="002D2E96">
      <w:pPr>
        <w:shd w:val="clear" w:color="auto" w:fill="FFFFFF"/>
        <w:jc w:val="center"/>
        <w:rPr>
          <w:rFonts w:asciiTheme="minorEastAsia" w:hAnsiTheme="minorEastAsia"/>
          <w:color w:val="333333"/>
          <w:spacing w:val="8"/>
          <w:sz w:val="24"/>
          <w:szCs w:val="24"/>
        </w:rPr>
      </w:pPr>
      <w:r w:rsidRPr="002D2E96">
        <w:rPr>
          <w:rFonts w:asciiTheme="minorEastAsia" w:hAnsiTheme="minorEastAsia"/>
          <w:noProof/>
          <w:color w:val="333333"/>
          <w:spacing w:val="8"/>
          <w:sz w:val="24"/>
          <w:szCs w:val="24"/>
        </w:rPr>
        <w:drawing>
          <wp:inline distT="0" distB="0" distL="0" distR="0">
            <wp:extent cx="3383812" cy="1440000"/>
            <wp:effectExtent l="0" t="0" r="7620" b="8255"/>
            <wp:docPr id="10" name="图片 10" descr="G:\3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3.web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81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E96" w:rsidRDefault="002D2E96" w:rsidP="002D2E96">
      <w:pPr>
        <w:shd w:val="clear" w:color="auto" w:fill="FFFFFF"/>
        <w:spacing w:line="400" w:lineRule="exact"/>
        <w:rPr>
          <w:rFonts w:asciiTheme="minorEastAsia" w:hAnsiTheme="minorEastAsia"/>
          <w:color w:val="333333"/>
          <w:spacing w:val="8"/>
          <w:sz w:val="24"/>
          <w:szCs w:val="24"/>
        </w:rPr>
      </w:pP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“保密观”有话说：一粒泄密种子，一片灾难森林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  <w:t>“口头叮嘱”往往是给自己的心理安慰，起不到保护涉密文件的作用，更无法阻止涉密文件不被外传。保密这件事，不能把责任和信任寄托在他人身上，最稳妥的做法是自己</w:t>
      </w:r>
      <w:proofErr w:type="gramStart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不</w:t>
      </w:r>
      <w:proofErr w:type="gramEnd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违规，关紧泄密的闸门。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</w:r>
      <w:r w:rsidRPr="002D2E96">
        <w:rPr>
          <w:rStyle w:val="a5"/>
          <w:rFonts w:asciiTheme="minorEastAsia" w:hAnsiTheme="minorEastAsia" w:hint="eastAsia"/>
          <w:color w:val="333333"/>
          <w:spacing w:val="8"/>
          <w:sz w:val="24"/>
          <w:szCs w:val="24"/>
        </w:rPr>
        <w:t>对策建议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  <w:t>针对这些典型的</w:t>
      </w:r>
      <w:proofErr w:type="gramStart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微信群</w:t>
      </w:r>
      <w:proofErr w:type="gramEnd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发泄密案例，机关、单位应从以下三个方面加强保密管理，</w:t>
      </w:r>
      <w:proofErr w:type="gramStart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防范微信办公</w:t>
      </w:r>
      <w:proofErr w:type="gramEnd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泄密情况的发生。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</w:r>
      <w:r w:rsidRPr="002D2E96">
        <w:rPr>
          <w:rFonts w:asciiTheme="minorEastAsia" w:hAnsiTheme="minorEastAsia" w:hint="eastAsia"/>
          <w:color w:val="D30000"/>
          <w:spacing w:val="8"/>
          <w:sz w:val="24"/>
          <w:szCs w:val="24"/>
        </w:rPr>
        <w:t>1.开展专项保密教育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  <w:t>机关、单位要开展专项保密教育，普及信息与网络管理保密知识技能，让干部职工普遍认识</w:t>
      </w:r>
      <w:proofErr w:type="gramStart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到微信办公</w:t>
      </w:r>
      <w:proofErr w:type="gramEnd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的风险隐患，不仅做到自己不</w:t>
      </w:r>
      <w:proofErr w:type="gramStart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使用微信传</w:t>
      </w:r>
      <w:proofErr w:type="gramEnd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密，发现此类情况还要及时报告。</w:t>
      </w:r>
    </w:p>
    <w:p w:rsidR="002D2E96" w:rsidRDefault="002D2E96" w:rsidP="002D2E96">
      <w:pPr>
        <w:shd w:val="clear" w:color="auto" w:fill="FFFFFF"/>
        <w:jc w:val="center"/>
        <w:rPr>
          <w:rFonts w:asciiTheme="minorEastAsia" w:hAnsiTheme="minorEastAsia"/>
          <w:color w:val="D30000"/>
          <w:spacing w:val="8"/>
          <w:sz w:val="24"/>
          <w:szCs w:val="24"/>
        </w:rPr>
      </w:pPr>
      <w:r w:rsidRPr="002D2E96">
        <w:rPr>
          <w:rFonts w:asciiTheme="minorEastAsia" w:hAnsiTheme="minorEastAsia"/>
          <w:noProof/>
          <w:color w:val="333333"/>
          <w:spacing w:val="8"/>
          <w:sz w:val="24"/>
          <w:szCs w:val="24"/>
        </w:rPr>
        <w:drawing>
          <wp:inline distT="0" distB="0" distL="0" distR="0">
            <wp:extent cx="3383812" cy="1440000"/>
            <wp:effectExtent l="0" t="0" r="7620" b="8255"/>
            <wp:docPr id="11" name="图片 11" descr="G:\4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4.web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81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E96" w:rsidRPr="002D2E96" w:rsidRDefault="002D2E96" w:rsidP="002D2E96">
      <w:pPr>
        <w:shd w:val="clear" w:color="auto" w:fill="FFFFFF"/>
        <w:spacing w:line="400" w:lineRule="exact"/>
        <w:rPr>
          <w:rFonts w:asciiTheme="minorEastAsia" w:hAnsiTheme="minorEastAsia" w:hint="eastAsia"/>
          <w:color w:val="333333"/>
          <w:spacing w:val="8"/>
          <w:sz w:val="24"/>
          <w:szCs w:val="24"/>
        </w:rPr>
      </w:pPr>
      <w:r w:rsidRPr="002D2E96">
        <w:rPr>
          <w:rFonts w:asciiTheme="minorEastAsia" w:hAnsiTheme="minorEastAsia" w:hint="eastAsia"/>
          <w:color w:val="D30000"/>
          <w:spacing w:val="8"/>
          <w:sz w:val="24"/>
          <w:szCs w:val="24"/>
        </w:rPr>
        <w:t>2.严格落实管理要求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</w:r>
      <w:proofErr w:type="gramStart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微信工作</w:t>
      </w:r>
      <w:proofErr w:type="gramEnd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群应指定专人作为管理员，做好保密管理，交流内容严格限定为周知性的一般信息，禁止传播国家秘密、工作秘密、商业秘密以及个人信息。此外，机关、单位要将涉密载体流程管理与智能手机使用管理结合起来，从源头上消除涉密文件数字化的隐患。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</w:r>
      <w:r w:rsidRPr="002D2E96">
        <w:rPr>
          <w:rFonts w:asciiTheme="minorEastAsia" w:hAnsiTheme="minorEastAsia" w:hint="eastAsia"/>
          <w:color w:val="D30000"/>
          <w:spacing w:val="8"/>
          <w:sz w:val="24"/>
          <w:szCs w:val="24"/>
        </w:rPr>
        <w:t>3.强化保密检查监督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  <w:t>机关、单位</w:t>
      </w:r>
      <w:proofErr w:type="gramStart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应对微信工作</w:t>
      </w:r>
      <w:proofErr w:type="gramEnd"/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t>群进行重点筛查，发现问题及时纠正并立刻向本单位保密工作机构报告。保密工作机构要采取措施防止信息扩散，并立即向同级保密行政管理部门报告。</w:t>
      </w:r>
      <w:r w:rsidRPr="002D2E96">
        <w:rPr>
          <w:rFonts w:asciiTheme="minorEastAsia" w:hAnsiTheme="minorEastAsia" w:hint="eastAsia"/>
          <w:color w:val="333333"/>
          <w:spacing w:val="8"/>
          <w:sz w:val="24"/>
          <w:szCs w:val="24"/>
        </w:rPr>
        <w:br/>
      </w:r>
    </w:p>
    <w:p w:rsidR="002D2E96" w:rsidRPr="002D2E96" w:rsidRDefault="002D2E96" w:rsidP="002D2E96">
      <w:pPr>
        <w:pStyle w:val="a6"/>
        <w:shd w:val="clear" w:color="auto" w:fill="FFFFFF"/>
        <w:spacing w:before="0" w:beforeAutospacing="0" w:after="0" w:afterAutospacing="0" w:line="400" w:lineRule="exact"/>
        <w:ind w:left="120" w:right="120" w:firstLine="480"/>
        <w:jc w:val="both"/>
        <w:rPr>
          <w:rFonts w:asciiTheme="minorEastAsia" w:eastAsiaTheme="minorEastAsia" w:hAnsiTheme="minorEastAsia" w:hint="eastAsia"/>
          <w:color w:val="333333"/>
          <w:spacing w:val="8"/>
        </w:rPr>
      </w:pPr>
      <w:r w:rsidRPr="002D2E96">
        <w:rPr>
          <w:rStyle w:val="a5"/>
          <w:rFonts w:asciiTheme="minorEastAsia" w:eastAsiaTheme="minorEastAsia" w:hAnsiTheme="minorEastAsia" w:hint="eastAsia"/>
          <w:color w:val="D92142"/>
          <w:spacing w:val="15"/>
        </w:rPr>
        <w:t>学习保密知识，传承保密文化，请下载“保密观”APP。</w:t>
      </w:r>
      <w:r w:rsidRPr="002D2E96">
        <w:rPr>
          <w:rFonts w:asciiTheme="minorEastAsia" w:eastAsiaTheme="minorEastAsia" w:hAnsiTheme="minorEastAsia" w:hint="eastAsia"/>
          <w:color w:val="D92142"/>
          <w:spacing w:val="15"/>
        </w:rPr>
        <w:br/>
      </w:r>
      <w:r w:rsidRPr="002D2E96">
        <w:rPr>
          <w:rFonts w:asciiTheme="minorEastAsia" w:eastAsiaTheme="minorEastAsia" w:hAnsiTheme="minorEastAsia" w:hint="eastAsia"/>
          <w:color w:val="000000"/>
          <w:spacing w:val="15"/>
        </w:rPr>
        <w:t>安装方式：</w:t>
      </w:r>
    </w:p>
    <w:p w:rsidR="002D2E96" w:rsidRPr="002D2E96" w:rsidRDefault="002D2E96" w:rsidP="002D2E96">
      <w:pPr>
        <w:pStyle w:val="a6"/>
        <w:shd w:val="clear" w:color="auto" w:fill="FFFFFF"/>
        <w:spacing w:before="0" w:beforeAutospacing="0" w:after="0" w:afterAutospacing="0" w:line="400" w:lineRule="exact"/>
        <w:ind w:left="120" w:right="120" w:firstLine="480"/>
        <w:jc w:val="both"/>
        <w:rPr>
          <w:rFonts w:asciiTheme="minorEastAsia" w:eastAsiaTheme="minorEastAsia" w:hAnsiTheme="minorEastAsia" w:hint="eastAsia"/>
          <w:color w:val="333333"/>
        </w:rPr>
      </w:pPr>
      <w:r w:rsidRPr="002D2E96">
        <w:rPr>
          <w:rFonts w:asciiTheme="minorEastAsia" w:eastAsiaTheme="minorEastAsia" w:hAnsiTheme="minorEastAsia" w:hint="eastAsia"/>
          <w:color w:val="000000"/>
          <w:spacing w:val="15"/>
        </w:rPr>
        <w:t>1.请在各手机应用商店搜索“保密观”下载安装；</w:t>
      </w:r>
    </w:p>
    <w:p w:rsidR="002D2E96" w:rsidRPr="002D2E96" w:rsidRDefault="002D2E96" w:rsidP="002D2E96">
      <w:pPr>
        <w:pStyle w:val="a6"/>
        <w:shd w:val="clear" w:color="auto" w:fill="FFFFFF"/>
        <w:spacing w:before="0" w:beforeAutospacing="0" w:after="0" w:afterAutospacing="0" w:line="400" w:lineRule="exact"/>
        <w:ind w:left="120" w:right="120" w:firstLine="480"/>
        <w:jc w:val="both"/>
        <w:rPr>
          <w:rFonts w:asciiTheme="minorEastAsia" w:eastAsiaTheme="minorEastAsia" w:hAnsiTheme="minorEastAsia" w:hint="eastAsia"/>
          <w:color w:val="333333"/>
        </w:rPr>
      </w:pPr>
      <w:r w:rsidRPr="002D2E96">
        <w:rPr>
          <w:rFonts w:asciiTheme="minorEastAsia" w:eastAsiaTheme="minorEastAsia" w:hAnsiTheme="minorEastAsia" w:hint="eastAsia"/>
          <w:color w:val="000000"/>
          <w:spacing w:val="15"/>
        </w:rPr>
        <w:t>2.请用</w:t>
      </w:r>
      <w:r w:rsidRPr="002D2E96">
        <w:rPr>
          <w:rFonts w:asciiTheme="minorEastAsia" w:eastAsiaTheme="minorEastAsia" w:hAnsiTheme="minorEastAsia" w:hint="eastAsia"/>
          <w:color w:val="D92142"/>
          <w:spacing w:val="15"/>
        </w:rPr>
        <w:t>手机浏览器</w:t>
      </w:r>
      <w:r w:rsidRPr="002D2E96">
        <w:rPr>
          <w:rFonts w:asciiTheme="minorEastAsia" w:eastAsiaTheme="minorEastAsia" w:hAnsiTheme="minorEastAsia" w:hint="eastAsia"/>
          <w:color w:val="000000"/>
          <w:spacing w:val="15"/>
        </w:rPr>
        <w:t>扫描以下</w:t>
      </w:r>
      <w:proofErr w:type="gramStart"/>
      <w:r w:rsidRPr="002D2E96">
        <w:rPr>
          <w:rFonts w:asciiTheme="minorEastAsia" w:eastAsiaTheme="minorEastAsia" w:hAnsiTheme="minorEastAsia" w:hint="eastAsia"/>
          <w:color w:val="000000"/>
          <w:spacing w:val="15"/>
        </w:rPr>
        <w:t>二维码下载</w:t>
      </w:r>
      <w:proofErr w:type="gramEnd"/>
      <w:r w:rsidRPr="002D2E96">
        <w:rPr>
          <w:rFonts w:asciiTheme="minorEastAsia" w:eastAsiaTheme="minorEastAsia" w:hAnsiTheme="minorEastAsia" w:hint="eastAsia"/>
          <w:color w:val="000000"/>
          <w:spacing w:val="15"/>
        </w:rPr>
        <w:t>安装。</w:t>
      </w:r>
    </w:p>
    <w:p w:rsidR="002D2E96" w:rsidRDefault="002D2E96" w:rsidP="002D2E96">
      <w:pPr>
        <w:shd w:val="clear" w:color="auto" w:fill="FFFFFF"/>
        <w:spacing w:line="400" w:lineRule="exact"/>
        <w:rPr>
          <w:rFonts w:asciiTheme="minorEastAsia" w:hAnsiTheme="minorEastAsia"/>
          <w:color w:val="000000"/>
          <w:spacing w:val="15"/>
          <w:sz w:val="24"/>
          <w:szCs w:val="24"/>
        </w:rPr>
      </w:pPr>
    </w:p>
    <w:p w:rsidR="002D2E96" w:rsidRPr="002D2E96" w:rsidRDefault="002D2E96" w:rsidP="002D2E96">
      <w:pPr>
        <w:shd w:val="clear" w:color="auto" w:fill="FFFFFF"/>
        <w:spacing w:line="40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D2E96">
        <w:rPr>
          <w:rFonts w:asciiTheme="minorEastAsia" w:hAnsiTheme="minorEastAsia" w:hint="eastAsia"/>
          <w:color w:val="000000"/>
          <w:spacing w:val="15"/>
          <w:sz w:val="24"/>
          <w:szCs w:val="24"/>
        </w:rPr>
        <w:t>本期编辑：柴   静</w:t>
      </w:r>
    </w:p>
    <w:sectPr w:rsidR="002D2E96" w:rsidRPr="002D2E96" w:rsidSect="002D2E9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4"/>
    <w:rsid w:val="002D2E96"/>
    <w:rsid w:val="0062154F"/>
    <w:rsid w:val="00BD6B54"/>
    <w:rsid w:val="00D4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A19D4-93F8-404F-A1C9-EEFE7311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D2E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E96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2D2E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xtaplink">
    <w:name w:val="wx_tap_link"/>
    <w:basedOn w:val="a0"/>
    <w:rsid w:val="002D2E96"/>
  </w:style>
  <w:style w:type="character" w:customStyle="1" w:styleId="richmediameta">
    <w:name w:val="rich_media_meta"/>
    <w:basedOn w:val="a0"/>
    <w:rsid w:val="002D2E96"/>
  </w:style>
  <w:style w:type="character" w:styleId="a4">
    <w:name w:val="Emphasis"/>
    <w:basedOn w:val="a0"/>
    <w:uiPriority w:val="20"/>
    <w:qFormat/>
    <w:rsid w:val="002D2E96"/>
    <w:rPr>
      <w:i/>
      <w:iCs/>
    </w:rPr>
  </w:style>
  <w:style w:type="character" w:styleId="a5">
    <w:name w:val="Strong"/>
    <w:basedOn w:val="a0"/>
    <w:uiPriority w:val="22"/>
    <w:qFormat/>
    <w:rsid w:val="002D2E96"/>
    <w:rPr>
      <w:b/>
      <w:bCs/>
    </w:rPr>
  </w:style>
  <w:style w:type="paragraph" w:styleId="a6">
    <w:name w:val="Normal (Web)"/>
    <w:basedOn w:val="a"/>
    <w:uiPriority w:val="99"/>
    <w:semiHidden/>
    <w:unhideWhenUsed/>
    <w:rsid w:val="002D2E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7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javascript:void(0)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nuaa-513</dc:creator>
  <cp:keywords/>
  <dc:description/>
  <cp:lastModifiedBy>nuaa-513</cp:lastModifiedBy>
  <cp:revision>2</cp:revision>
  <dcterms:created xsi:type="dcterms:W3CDTF">2021-11-23T11:21:00Z</dcterms:created>
  <dcterms:modified xsi:type="dcterms:W3CDTF">2021-11-23T11:25:00Z</dcterms:modified>
</cp:coreProperties>
</file>