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3B" w:rsidRPr="0063433B" w:rsidRDefault="0063433B" w:rsidP="0063433B">
      <w:pPr>
        <w:widowControl/>
        <w:shd w:val="clear" w:color="auto" w:fill="FFFFFF"/>
        <w:spacing w:line="400" w:lineRule="exact"/>
        <w:jc w:val="center"/>
        <w:rPr>
          <w:rFonts w:ascii="黑体" w:eastAsia="黑体" w:hAnsi="黑体" w:cs="Helvetica"/>
          <w:b/>
          <w:color w:val="000000"/>
          <w:kern w:val="0"/>
          <w:sz w:val="32"/>
          <w:szCs w:val="24"/>
        </w:rPr>
      </w:pPr>
      <w:bookmarkStart w:id="0" w:name="_GoBack"/>
      <w:r w:rsidRPr="0063433B">
        <w:rPr>
          <w:rFonts w:ascii="黑体" w:eastAsia="黑体" w:hAnsi="黑体" w:cs="Helvetica"/>
          <w:b/>
          <w:color w:val="000000"/>
          <w:kern w:val="0"/>
          <w:sz w:val="32"/>
          <w:szCs w:val="24"/>
        </w:rPr>
        <w:t>警惕！</w:t>
      </w:r>
      <w:proofErr w:type="gramStart"/>
      <w:r w:rsidRPr="0063433B">
        <w:rPr>
          <w:rFonts w:ascii="黑体" w:eastAsia="黑体" w:hAnsi="黑体" w:cs="Helvetica"/>
          <w:b/>
          <w:color w:val="000000"/>
          <w:kern w:val="0"/>
          <w:sz w:val="32"/>
          <w:szCs w:val="24"/>
        </w:rPr>
        <w:t>微信办公</w:t>
      </w:r>
      <w:proofErr w:type="gramEnd"/>
      <w:r w:rsidRPr="0063433B">
        <w:rPr>
          <w:rFonts w:ascii="黑体" w:eastAsia="黑体" w:hAnsi="黑体" w:cs="Helvetica"/>
          <w:b/>
          <w:color w:val="000000"/>
          <w:kern w:val="0"/>
          <w:sz w:val="32"/>
          <w:szCs w:val="24"/>
        </w:rPr>
        <w:t>泄密的四个高风险环节</w:t>
      </w:r>
    </w:p>
    <w:bookmarkEnd w:id="0"/>
    <w:p w:rsidR="0063433B" w:rsidRPr="0063433B" w:rsidRDefault="0063433B" w:rsidP="0063433B">
      <w:pPr>
        <w:widowControl/>
        <w:shd w:val="clear" w:color="auto" w:fill="FFFFFF"/>
        <w:spacing w:line="400" w:lineRule="exact"/>
        <w:jc w:val="left"/>
        <w:rPr>
          <w:rFonts w:asciiTheme="minorEastAsia" w:hAnsiTheme="minorEastAsia" w:cs="Helvetica"/>
          <w:color w:val="000000"/>
          <w:kern w:val="0"/>
          <w:sz w:val="24"/>
          <w:szCs w:val="24"/>
        </w:rPr>
      </w:pPr>
      <w:r w:rsidRPr="0063433B">
        <w:rPr>
          <w:rFonts w:asciiTheme="minorEastAsia" w:hAnsiTheme="minorEastAsia" w:cs="Helvetica"/>
          <w:color w:val="000000"/>
          <w:kern w:val="0"/>
          <w:sz w:val="24"/>
          <w:szCs w:val="24"/>
        </w:rPr>
        <w:t>2022-02-22国家保密局监督检查司</w:t>
      </w:r>
    </w:p>
    <w:p w:rsidR="0063433B" w:rsidRPr="0063433B" w:rsidRDefault="0063433B" w:rsidP="0063433B">
      <w:pPr>
        <w:widowControl/>
        <w:shd w:val="clear" w:color="auto" w:fill="FFFFFF"/>
        <w:jc w:val="center"/>
        <w:rPr>
          <w:rFonts w:asciiTheme="minorEastAsia" w:hAnsiTheme="minorEastAsia" w:cs="Helvetica"/>
          <w:color w:val="333333"/>
          <w:spacing w:val="8"/>
          <w:kern w:val="0"/>
          <w:sz w:val="24"/>
          <w:szCs w:val="24"/>
        </w:rPr>
      </w:pPr>
      <w:r w:rsidRPr="0063433B">
        <w:rPr>
          <w:rFonts w:asciiTheme="minorEastAsia" w:hAnsiTheme="minorEastAsia" w:cs="Helvetica"/>
          <w:noProof/>
          <w:color w:val="333333"/>
          <w:spacing w:val="8"/>
          <w:kern w:val="0"/>
          <w:sz w:val="24"/>
          <w:szCs w:val="24"/>
        </w:rPr>
        <w:drawing>
          <wp:inline distT="0" distB="0" distL="0" distR="0">
            <wp:extent cx="4514850" cy="1889444"/>
            <wp:effectExtent l="0" t="0" r="0" b="0"/>
            <wp:docPr id="6" name="图片 6" descr="C:\Users\nuaa-513\Documents\微信图片_202204301916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uaa-513\Documents\微信图片_20220430191646.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5562" cy="1923222"/>
                    </a:xfrm>
                    <a:prstGeom prst="rect">
                      <a:avLst/>
                    </a:prstGeom>
                    <a:noFill/>
                    <a:ln>
                      <a:noFill/>
                    </a:ln>
                  </pic:spPr>
                </pic:pic>
              </a:graphicData>
            </a:graphic>
          </wp:inline>
        </w:drawing>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color w:val="595959"/>
          <w:spacing w:val="8"/>
          <w:kern w:val="0"/>
          <w:sz w:val="24"/>
          <w:szCs w:val="24"/>
        </w:rPr>
        <w:t>近年来，机关单位工作人员违规</w:t>
      </w:r>
      <w:proofErr w:type="gramStart"/>
      <w:r w:rsidRPr="0063433B">
        <w:rPr>
          <w:rFonts w:asciiTheme="minorEastAsia" w:hAnsiTheme="minorEastAsia" w:cs="Helvetica" w:hint="eastAsia"/>
          <w:color w:val="595959"/>
          <w:spacing w:val="8"/>
          <w:kern w:val="0"/>
          <w:sz w:val="24"/>
          <w:szCs w:val="24"/>
        </w:rPr>
        <w:t>通过微信等</w:t>
      </w:r>
      <w:proofErr w:type="gramEnd"/>
      <w:r w:rsidRPr="0063433B">
        <w:rPr>
          <w:rFonts w:asciiTheme="minorEastAsia" w:hAnsiTheme="minorEastAsia" w:cs="Helvetica" w:hint="eastAsia"/>
          <w:color w:val="595959"/>
          <w:spacing w:val="8"/>
          <w:kern w:val="0"/>
          <w:sz w:val="24"/>
          <w:szCs w:val="24"/>
        </w:rPr>
        <w:t>移动应用发布、传输、处理涉密文件材料的泄密行为多发易发、禁而不绝。这是移动互联网普及给保密管理带来的风险挑战。究其根源，主要还是由于机关单位保密制度执行不严、保密管理不到位，工作人员保密意识、保密常识欠缺等问题导致的。全面加强微信使用的保密管理，规范工作人员特别是日常工作中接触、知悉国家秘密人员的移动办公行为，已刻不容缓。</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kern w:val="0"/>
          <w:sz w:val="24"/>
          <w:szCs w:val="24"/>
        </w:rPr>
      </w:pPr>
      <w:r w:rsidRPr="0063433B">
        <w:rPr>
          <w:rFonts w:asciiTheme="minorEastAsia" w:hAnsiTheme="minorEastAsia" w:cs="Helvetica" w:hint="eastAsia"/>
          <w:color w:val="595959"/>
          <w:spacing w:val="8"/>
          <w:kern w:val="0"/>
          <w:sz w:val="24"/>
          <w:szCs w:val="24"/>
        </w:rPr>
        <w:t>从</w:t>
      </w:r>
      <w:proofErr w:type="gramStart"/>
      <w:r w:rsidRPr="0063433B">
        <w:rPr>
          <w:rFonts w:asciiTheme="minorEastAsia" w:hAnsiTheme="minorEastAsia" w:cs="Helvetica" w:hint="eastAsia"/>
          <w:color w:val="595959"/>
          <w:spacing w:val="8"/>
          <w:kern w:val="0"/>
          <w:sz w:val="24"/>
          <w:szCs w:val="24"/>
        </w:rPr>
        <w:t>用微信办公</w:t>
      </w:r>
      <w:proofErr w:type="gramEnd"/>
      <w:r w:rsidRPr="0063433B">
        <w:rPr>
          <w:rFonts w:asciiTheme="minorEastAsia" w:hAnsiTheme="minorEastAsia" w:cs="Helvetica" w:hint="eastAsia"/>
          <w:color w:val="595959"/>
          <w:spacing w:val="8"/>
          <w:kern w:val="0"/>
          <w:sz w:val="24"/>
          <w:szCs w:val="24"/>
        </w:rPr>
        <w:t>的各环节上看，绝大多数失泄密问题发生在以下四个环节，必须引起高度警惕。</w:t>
      </w:r>
      <w:r w:rsidRPr="0063433B">
        <w:rPr>
          <w:rFonts w:asciiTheme="minorEastAsia" w:hAnsiTheme="minorEastAsia" w:cs="Helvetica"/>
          <w:noProof/>
          <w:kern w:val="0"/>
          <w:sz w:val="24"/>
          <w:szCs w:val="24"/>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908157" id="矩形 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3433B" w:rsidRPr="0063433B" w:rsidRDefault="0063433B" w:rsidP="0063433B">
      <w:pPr>
        <w:widowControl/>
        <w:shd w:val="clear" w:color="auto" w:fill="FFFFFF"/>
        <w:spacing w:line="400" w:lineRule="exact"/>
        <w:jc w:val="left"/>
        <w:rPr>
          <w:rFonts w:asciiTheme="minorEastAsia" w:hAnsiTheme="minorEastAsia" w:cs="Helvetica"/>
          <w:color w:val="333333"/>
          <w:spacing w:val="8"/>
          <w:kern w:val="0"/>
          <w:sz w:val="24"/>
          <w:szCs w:val="24"/>
        </w:rPr>
      </w:pPr>
      <w:r w:rsidRPr="0063433B">
        <w:rPr>
          <w:rFonts w:asciiTheme="minorEastAsia" w:hAnsiTheme="minorEastAsia" w:cs="Helvetica"/>
          <w:b/>
          <w:bCs/>
          <w:spacing w:val="38"/>
          <w:kern w:val="0"/>
          <w:sz w:val="24"/>
          <w:szCs w:val="24"/>
        </w:rPr>
        <w:t>材料起草</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color w:val="595959"/>
          <w:spacing w:val="8"/>
          <w:kern w:val="0"/>
          <w:sz w:val="24"/>
          <w:szCs w:val="24"/>
        </w:rPr>
        <w:t>材料起草阶段</w:t>
      </w:r>
      <w:proofErr w:type="gramStart"/>
      <w:r w:rsidRPr="0063433B">
        <w:rPr>
          <w:rFonts w:asciiTheme="minorEastAsia" w:hAnsiTheme="minorEastAsia" w:cs="Helvetica" w:hint="eastAsia"/>
          <w:color w:val="595959"/>
          <w:spacing w:val="8"/>
          <w:kern w:val="0"/>
          <w:sz w:val="24"/>
          <w:szCs w:val="24"/>
        </w:rPr>
        <w:t>是微信泄密</w:t>
      </w:r>
      <w:proofErr w:type="gramEnd"/>
      <w:r w:rsidRPr="0063433B">
        <w:rPr>
          <w:rFonts w:asciiTheme="minorEastAsia" w:hAnsiTheme="minorEastAsia" w:cs="Helvetica" w:hint="eastAsia"/>
          <w:color w:val="595959"/>
          <w:spacing w:val="8"/>
          <w:kern w:val="0"/>
          <w:sz w:val="24"/>
          <w:szCs w:val="24"/>
        </w:rPr>
        <w:t>最为高发的环节。目前来看，主要有两类泄密行为：</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color w:val="7881E3"/>
          <w:spacing w:val="8"/>
          <w:kern w:val="0"/>
          <w:sz w:val="24"/>
          <w:szCs w:val="24"/>
        </w:rPr>
        <w:t>一是通过</w:t>
      </w:r>
      <w:proofErr w:type="gramStart"/>
      <w:r w:rsidRPr="0063433B">
        <w:rPr>
          <w:rFonts w:asciiTheme="minorEastAsia" w:hAnsiTheme="minorEastAsia" w:cs="Helvetica" w:hint="eastAsia"/>
          <w:color w:val="7881E3"/>
          <w:spacing w:val="8"/>
          <w:kern w:val="0"/>
          <w:sz w:val="24"/>
          <w:szCs w:val="24"/>
        </w:rPr>
        <w:t>微信群</w:t>
      </w:r>
      <w:proofErr w:type="gramEnd"/>
      <w:r w:rsidRPr="0063433B">
        <w:rPr>
          <w:rFonts w:asciiTheme="minorEastAsia" w:hAnsiTheme="minorEastAsia" w:cs="Helvetica" w:hint="eastAsia"/>
          <w:color w:val="7881E3"/>
          <w:spacing w:val="8"/>
          <w:kern w:val="0"/>
          <w:sz w:val="24"/>
          <w:szCs w:val="24"/>
        </w:rPr>
        <w:t>对涉密材料征求意见。</w:t>
      </w:r>
      <w:r w:rsidRPr="0063433B">
        <w:rPr>
          <w:rFonts w:asciiTheme="minorEastAsia" w:hAnsiTheme="minorEastAsia" w:cs="Helvetica" w:hint="eastAsia"/>
          <w:color w:val="595959"/>
          <w:spacing w:val="8"/>
          <w:kern w:val="0"/>
          <w:sz w:val="24"/>
          <w:szCs w:val="24"/>
        </w:rPr>
        <w:t>例如，某市政府办公室干部小张，为市领导起草发言材料时，</w:t>
      </w:r>
      <w:proofErr w:type="gramStart"/>
      <w:r w:rsidRPr="0063433B">
        <w:rPr>
          <w:rFonts w:asciiTheme="minorEastAsia" w:hAnsiTheme="minorEastAsia" w:cs="Helvetica" w:hint="eastAsia"/>
          <w:color w:val="595959"/>
          <w:spacing w:val="8"/>
          <w:kern w:val="0"/>
          <w:sz w:val="24"/>
          <w:szCs w:val="24"/>
        </w:rPr>
        <w:t>引用了涉密文</w:t>
      </w:r>
      <w:proofErr w:type="gramEnd"/>
      <w:r w:rsidRPr="0063433B">
        <w:rPr>
          <w:rFonts w:asciiTheme="minorEastAsia" w:hAnsiTheme="minorEastAsia" w:cs="Helvetica" w:hint="eastAsia"/>
          <w:color w:val="595959"/>
          <w:spacing w:val="8"/>
          <w:kern w:val="0"/>
          <w:sz w:val="24"/>
          <w:szCs w:val="24"/>
        </w:rPr>
        <w:t>件内容，但主观臆断“引用一两句话不至于涉密”，便将材料发送至</w:t>
      </w:r>
      <w:proofErr w:type="gramStart"/>
      <w:r w:rsidRPr="0063433B">
        <w:rPr>
          <w:rFonts w:asciiTheme="minorEastAsia" w:hAnsiTheme="minorEastAsia" w:cs="Helvetica" w:hint="eastAsia"/>
          <w:color w:val="595959"/>
          <w:spacing w:val="8"/>
          <w:kern w:val="0"/>
          <w:sz w:val="24"/>
          <w:szCs w:val="24"/>
        </w:rPr>
        <w:t>微信群</w:t>
      </w:r>
      <w:proofErr w:type="gramEnd"/>
      <w:r w:rsidRPr="0063433B">
        <w:rPr>
          <w:rFonts w:asciiTheme="minorEastAsia" w:hAnsiTheme="minorEastAsia" w:cs="Helvetica" w:hint="eastAsia"/>
          <w:color w:val="595959"/>
          <w:spacing w:val="8"/>
          <w:kern w:val="0"/>
          <w:sz w:val="24"/>
          <w:szCs w:val="24"/>
        </w:rPr>
        <w:t>征求意见。经鉴定，该材料属于秘密级国家秘密。案件发生后，小张被给予政务警告处分。反思这起案件，小张的保密意识不强、对文件的涉密属性没有正确认识是案件发生的根本原因。</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color w:val="7881E3"/>
          <w:spacing w:val="8"/>
          <w:kern w:val="0"/>
          <w:sz w:val="24"/>
          <w:szCs w:val="24"/>
        </w:rPr>
        <w:t>二是利用图文</w:t>
      </w:r>
      <w:proofErr w:type="gramStart"/>
      <w:r w:rsidRPr="0063433B">
        <w:rPr>
          <w:rFonts w:asciiTheme="minorEastAsia" w:hAnsiTheme="minorEastAsia" w:cs="Helvetica" w:hint="eastAsia"/>
          <w:color w:val="7881E3"/>
          <w:spacing w:val="8"/>
          <w:kern w:val="0"/>
          <w:sz w:val="24"/>
          <w:szCs w:val="24"/>
        </w:rPr>
        <w:t>识别微信小</w:t>
      </w:r>
      <w:proofErr w:type="gramEnd"/>
      <w:r w:rsidRPr="0063433B">
        <w:rPr>
          <w:rFonts w:asciiTheme="minorEastAsia" w:hAnsiTheme="minorEastAsia" w:cs="Helvetica" w:hint="eastAsia"/>
          <w:color w:val="7881E3"/>
          <w:spacing w:val="8"/>
          <w:kern w:val="0"/>
          <w:sz w:val="24"/>
          <w:szCs w:val="24"/>
        </w:rPr>
        <w:t>程序转换涉密文件。</w:t>
      </w:r>
      <w:r w:rsidRPr="0063433B">
        <w:rPr>
          <w:rFonts w:asciiTheme="minorEastAsia" w:hAnsiTheme="minorEastAsia" w:cs="Helvetica" w:hint="eastAsia"/>
          <w:color w:val="595959"/>
          <w:spacing w:val="8"/>
          <w:kern w:val="0"/>
          <w:sz w:val="24"/>
          <w:szCs w:val="24"/>
        </w:rPr>
        <w:t>许多工作人员在起草材料时，为方便摘抄、引用文件资料，经常利用图文识别类移动应用对文件拍照、转换，形成电子文档以减少敲键盘之累。对可以公开的文件资料进行转换无可厚非，但有些人为偷一时之懒，对涉</w:t>
      </w:r>
      <w:proofErr w:type="gramStart"/>
      <w:r w:rsidRPr="0063433B">
        <w:rPr>
          <w:rFonts w:asciiTheme="minorEastAsia" w:hAnsiTheme="minorEastAsia" w:cs="Helvetica" w:hint="eastAsia"/>
          <w:color w:val="595959"/>
          <w:spacing w:val="8"/>
          <w:kern w:val="0"/>
          <w:sz w:val="24"/>
          <w:szCs w:val="24"/>
        </w:rPr>
        <w:t>密文件竟铤而走险</w:t>
      </w:r>
      <w:proofErr w:type="gramEnd"/>
      <w:r w:rsidRPr="0063433B">
        <w:rPr>
          <w:rFonts w:asciiTheme="minorEastAsia" w:hAnsiTheme="minorEastAsia" w:cs="Helvetica" w:hint="eastAsia"/>
          <w:color w:val="595959"/>
          <w:spacing w:val="8"/>
          <w:kern w:val="0"/>
          <w:sz w:val="24"/>
          <w:szCs w:val="24"/>
        </w:rPr>
        <w:t>，按此法处理，自认为无人知晓，实际是掩耳盗铃。相关涉密文件已经被上传到互联网服务器上，对国家秘密安全造成危害。</w:t>
      </w:r>
    </w:p>
    <w:p w:rsidR="0063433B" w:rsidRPr="0063433B" w:rsidRDefault="0063433B" w:rsidP="0063433B">
      <w:pPr>
        <w:widowControl/>
        <w:shd w:val="clear" w:color="auto" w:fill="FFFFFF"/>
        <w:spacing w:line="400" w:lineRule="exact"/>
        <w:jc w:val="left"/>
        <w:rPr>
          <w:rFonts w:asciiTheme="minorEastAsia" w:hAnsiTheme="minorEastAsia" w:cs="Helvetica"/>
          <w:kern w:val="0"/>
          <w:sz w:val="24"/>
          <w:szCs w:val="24"/>
        </w:rPr>
      </w:pPr>
      <w:r w:rsidRPr="0063433B">
        <w:rPr>
          <w:rFonts w:asciiTheme="minorEastAsia" w:hAnsiTheme="minorEastAsia" w:cs="Helvetica"/>
          <w:color w:val="7759BD"/>
          <w:kern w:val="0"/>
          <w:sz w:val="24"/>
          <w:szCs w:val="24"/>
        </w:rPr>
        <w:t>例如，某县公安局办公室干部小赵，为图便利，利用某款图文识别小程序转换一份机密级文件，文件随即被该小程序运营公司工作人员从服务器中获取并公开发布，造成恶劣影响。案件发生后，小赵被给予党内警告、政务警告处分。</w:t>
      </w:r>
    </w:p>
    <w:p w:rsidR="0063433B" w:rsidRPr="0063433B" w:rsidRDefault="0063433B" w:rsidP="0063433B">
      <w:pPr>
        <w:widowControl/>
        <w:shd w:val="clear" w:color="auto" w:fill="FFFFFF"/>
        <w:spacing w:line="400" w:lineRule="exact"/>
        <w:jc w:val="left"/>
        <w:rPr>
          <w:rFonts w:asciiTheme="minorEastAsia" w:hAnsiTheme="minorEastAsia" w:cs="Helvetica"/>
          <w:spacing w:val="38"/>
          <w:kern w:val="0"/>
          <w:sz w:val="24"/>
          <w:szCs w:val="24"/>
        </w:rPr>
      </w:pPr>
      <w:r w:rsidRPr="0063433B">
        <w:rPr>
          <w:rFonts w:asciiTheme="minorEastAsia" w:hAnsiTheme="minorEastAsia" w:cs="Helvetica"/>
          <w:b/>
          <w:bCs/>
          <w:spacing w:val="38"/>
          <w:kern w:val="0"/>
          <w:sz w:val="24"/>
          <w:szCs w:val="24"/>
        </w:rPr>
        <w:t>传达部署</w:t>
      </w:r>
    </w:p>
    <w:p w:rsidR="0063433B" w:rsidRDefault="0063433B" w:rsidP="0063433B">
      <w:pPr>
        <w:widowControl/>
        <w:shd w:val="clear" w:color="auto" w:fill="FFFFFF"/>
        <w:spacing w:line="400" w:lineRule="exact"/>
        <w:ind w:firstLine="480"/>
        <w:rPr>
          <w:rFonts w:asciiTheme="minorEastAsia" w:hAnsiTheme="minorEastAsia" w:cs="Helvetica"/>
          <w:color w:val="595959"/>
          <w:spacing w:val="8"/>
          <w:kern w:val="0"/>
          <w:sz w:val="24"/>
          <w:szCs w:val="24"/>
        </w:rPr>
      </w:pPr>
      <w:r w:rsidRPr="0063433B">
        <w:rPr>
          <w:rFonts w:asciiTheme="minorEastAsia" w:hAnsiTheme="minorEastAsia" w:cs="Helvetica" w:hint="eastAsia"/>
          <w:color w:val="595959"/>
          <w:spacing w:val="8"/>
          <w:kern w:val="0"/>
          <w:sz w:val="24"/>
          <w:szCs w:val="24"/>
        </w:rPr>
        <w:t>通过</w:t>
      </w:r>
      <w:proofErr w:type="gramStart"/>
      <w:r w:rsidRPr="0063433B">
        <w:rPr>
          <w:rFonts w:asciiTheme="minorEastAsia" w:hAnsiTheme="minorEastAsia" w:cs="Helvetica" w:hint="eastAsia"/>
          <w:color w:val="595959"/>
          <w:spacing w:val="8"/>
          <w:kern w:val="0"/>
          <w:sz w:val="24"/>
          <w:szCs w:val="24"/>
        </w:rPr>
        <w:t>微信群</w:t>
      </w:r>
      <w:proofErr w:type="gramEnd"/>
      <w:r w:rsidRPr="0063433B">
        <w:rPr>
          <w:rFonts w:asciiTheme="minorEastAsia" w:hAnsiTheme="minorEastAsia" w:cs="Helvetica" w:hint="eastAsia"/>
          <w:color w:val="595959"/>
          <w:spacing w:val="8"/>
          <w:kern w:val="0"/>
          <w:sz w:val="24"/>
          <w:szCs w:val="24"/>
        </w:rPr>
        <w:t>传达文件、部署工作，是当下许多机关单位的工作常态。然而，一些工作人员养成“依赖症”，贪图方便，将涉密文件、涉密工作也通过</w:t>
      </w:r>
      <w:proofErr w:type="gramStart"/>
      <w:r w:rsidRPr="0063433B">
        <w:rPr>
          <w:rFonts w:asciiTheme="minorEastAsia" w:hAnsiTheme="minorEastAsia" w:cs="Helvetica" w:hint="eastAsia"/>
          <w:color w:val="595959"/>
          <w:spacing w:val="8"/>
          <w:kern w:val="0"/>
          <w:sz w:val="24"/>
          <w:szCs w:val="24"/>
        </w:rPr>
        <w:t>微信群</w:t>
      </w:r>
      <w:proofErr w:type="gramEnd"/>
      <w:r w:rsidRPr="0063433B">
        <w:rPr>
          <w:rFonts w:asciiTheme="minorEastAsia" w:hAnsiTheme="minorEastAsia" w:cs="Helvetica" w:hint="eastAsia"/>
          <w:color w:val="595959"/>
          <w:spacing w:val="8"/>
          <w:kern w:val="0"/>
          <w:sz w:val="24"/>
          <w:szCs w:val="24"/>
        </w:rPr>
        <w:t>传达部署，造成了大量泄密案件发生。</w:t>
      </w:r>
    </w:p>
    <w:p w:rsidR="0063433B" w:rsidRDefault="0063433B" w:rsidP="0063433B">
      <w:pPr>
        <w:widowControl/>
        <w:shd w:val="clear" w:color="auto" w:fill="FFFFFF"/>
        <w:spacing w:line="400" w:lineRule="exact"/>
        <w:ind w:firstLine="480"/>
        <w:rPr>
          <w:rFonts w:asciiTheme="minorEastAsia" w:hAnsiTheme="minorEastAsia" w:cs="Helvetica"/>
          <w:kern w:val="0"/>
          <w:sz w:val="24"/>
          <w:szCs w:val="24"/>
        </w:rPr>
      </w:pPr>
      <w:r w:rsidRPr="0063433B">
        <w:rPr>
          <w:rFonts w:asciiTheme="minorEastAsia" w:hAnsiTheme="minorEastAsia" w:cs="Helvetica"/>
          <w:kern w:val="0"/>
          <w:sz w:val="24"/>
          <w:szCs w:val="24"/>
        </w:rPr>
        <w:lastRenderedPageBreak/>
        <w:t>例如，某市教育体育局办公室干部小黄，为尽快开展工作，将该市印发的一份秘密级文件拍照并发到校长联络群，部分群成员进而转发到</w:t>
      </w:r>
      <w:proofErr w:type="gramStart"/>
      <w:r w:rsidRPr="0063433B">
        <w:rPr>
          <w:rFonts w:asciiTheme="minorEastAsia" w:hAnsiTheme="minorEastAsia" w:cs="Helvetica"/>
          <w:kern w:val="0"/>
          <w:sz w:val="24"/>
          <w:szCs w:val="24"/>
        </w:rPr>
        <w:t>本校微信工作</w:t>
      </w:r>
      <w:proofErr w:type="gramEnd"/>
      <w:r w:rsidRPr="0063433B">
        <w:rPr>
          <w:rFonts w:asciiTheme="minorEastAsia" w:hAnsiTheme="minorEastAsia" w:cs="Helvetica"/>
          <w:kern w:val="0"/>
          <w:sz w:val="24"/>
          <w:szCs w:val="24"/>
        </w:rPr>
        <w:t>群，造成文件在40多个</w:t>
      </w:r>
      <w:proofErr w:type="gramStart"/>
      <w:r w:rsidRPr="0063433B">
        <w:rPr>
          <w:rFonts w:asciiTheme="minorEastAsia" w:hAnsiTheme="minorEastAsia" w:cs="Helvetica"/>
          <w:kern w:val="0"/>
          <w:sz w:val="24"/>
          <w:szCs w:val="24"/>
        </w:rPr>
        <w:t>微信群</w:t>
      </w:r>
      <w:proofErr w:type="gramEnd"/>
      <w:r w:rsidRPr="0063433B">
        <w:rPr>
          <w:rFonts w:asciiTheme="minorEastAsia" w:hAnsiTheme="minorEastAsia" w:cs="Helvetica"/>
          <w:kern w:val="0"/>
          <w:sz w:val="24"/>
          <w:szCs w:val="24"/>
        </w:rPr>
        <w:t>中传播。案件发生后，小黄被给予政务记过处分。</w:t>
      </w:r>
    </w:p>
    <w:p w:rsidR="0063433B" w:rsidRDefault="0063433B" w:rsidP="0063433B">
      <w:pPr>
        <w:widowControl/>
        <w:shd w:val="clear" w:color="auto" w:fill="FFFFFF"/>
        <w:spacing w:line="400" w:lineRule="exact"/>
        <w:ind w:firstLine="480"/>
        <w:rPr>
          <w:rFonts w:asciiTheme="minorEastAsia" w:hAnsiTheme="minorEastAsia" w:cs="Helvetica"/>
          <w:kern w:val="0"/>
          <w:sz w:val="24"/>
          <w:szCs w:val="24"/>
        </w:rPr>
      </w:pPr>
      <w:r w:rsidRPr="0063433B">
        <w:rPr>
          <w:rFonts w:asciiTheme="minorEastAsia" w:hAnsiTheme="minorEastAsia" w:cs="Helvetica"/>
          <w:kern w:val="0"/>
          <w:sz w:val="24"/>
          <w:szCs w:val="24"/>
        </w:rPr>
        <w:t>又如，某涉密单位办公室工作人员小张，为省时省力，同时又怕被发现，将一份机密级文件的红头和密级标志遮盖后拍照，发到下属单位</w:t>
      </w:r>
      <w:proofErr w:type="gramStart"/>
      <w:r w:rsidRPr="0063433B">
        <w:rPr>
          <w:rFonts w:asciiTheme="minorEastAsia" w:hAnsiTheme="minorEastAsia" w:cs="Helvetica"/>
          <w:kern w:val="0"/>
          <w:sz w:val="24"/>
          <w:szCs w:val="24"/>
        </w:rPr>
        <w:t>微信群</w:t>
      </w:r>
      <w:proofErr w:type="gramEnd"/>
      <w:r w:rsidRPr="0063433B">
        <w:rPr>
          <w:rFonts w:asciiTheme="minorEastAsia" w:hAnsiTheme="minorEastAsia" w:cs="Helvetica"/>
          <w:kern w:val="0"/>
          <w:sz w:val="24"/>
          <w:szCs w:val="24"/>
        </w:rPr>
        <w:t>。案件发生后，小张被给予党内严重警告处分并扣发绩效奖金。</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kern w:val="0"/>
          <w:sz w:val="24"/>
          <w:szCs w:val="24"/>
        </w:rPr>
      </w:pPr>
      <w:r w:rsidRPr="0063433B">
        <w:rPr>
          <w:rFonts w:asciiTheme="minorEastAsia" w:hAnsiTheme="minorEastAsia" w:cs="Helvetica"/>
          <w:kern w:val="0"/>
          <w:sz w:val="24"/>
          <w:szCs w:val="24"/>
        </w:rPr>
        <w:t>再如，某市住建局办公室干部小王，根据一份机密级通知起草该局相关文件时，为方便从非涉密内网传达，不依法派生定密，擅自将文件降为工作秘密。该局下属单位小孙收到文件后，也为图方便，将本单位相应文件擅自降为不涉密，在</w:t>
      </w:r>
      <w:proofErr w:type="gramStart"/>
      <w:r w:rsidRPr="0063433B">
        <w:rPr>
          <w:rFonts w:asciiTheme="minorEastAsia" w:hAnsiTheme="minorEastAsia" w:cs="Helvetica"/>
          <w:kern w:val="0"/>
          <w:sz w:val="24"/>
          <w:szCs w:val="24"/>
        </w:rPr>
        <w:t>微信群</w:t>
      </w:r>
      <w:proofErr w:type="gramEnd"/>
      <w:r w:rsidRPr="0063433B">
        <w:rPr>
          <w:rFonts w:asciiTheme="minorEastAsia" w:hAnsiTheme="minorEastAsia" w:cs="Helvetica"/>
          <w:kern w:val="0"/>
          <w:sz w:val="24"/>
          <w:szCs w:val="24"/>
        </w:rPr>
        <w:t>传达部署。案件发生后，小王、</w:t>
      </w:r>
      <w:proofErr w:type="gramStart"/>
      <w:r w:rsidRPr="0063433B">
        <w:rPr>
          <w:rFonts w:asciiTheme="minorEastAsia" w:hAnsiTheme="minorEastAsia" w:cs="Helvetica"/>
          <w:kern w:val="0"/>
          <w:sz w:val="24"/>
          <w:szCs w:val="24"/>
        </w:rPr>
        <w:t>小孙均被</w:t>
      </w:r>
      <w:proofErr w:type="gramEnd"/>
      <w:r w:rsidRPr="0063433B">
        <w:rPr>
          <w:rFonts w:asciiTheme="minorEastAsia" w:hAnsiTheme="minorEastAsia" w:cs="Helvetica"/>
          <w:kern w:val="0"/>
          <w:sz w:val="24"/>
          <w:szCs w:val="24"/>
        </w:rPr>
        <w:t>给予政务记过处分。</w:t>
      </w:r>
      <w:r w:rsidRPr="0063433B">
        <w:rPr>
          <w:rFonts w:asciiTheme="minorEastAsia" w:hAnsiTheme="minorEastAsia" w:cs="Helvetica"/>
          <w:noProof/>
          <w:kern w:val="0"/>
          <w:sz w:val="24"/>
          <w:szCs w:val="24"/>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99700"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3433B" w:rsidRPr="0063433B" w:rsidRDefault="0063433B" w:rsidP="0063433B">
      <w:pPr>
        <w:widowControl/>
        <w:shd w:val="clear" w:color="auto" w:fill="FFFFFF"/>
        <w:spacing w:line="400" w:lineRule="exact"/>
        <w:jc w:val="left"/>
        <w:rPr>
          <w:rFonts w:asciiTheme="minorEastAsia" w:hAnsiTheme="minorEastAsia" w:cs="Helvetica"/>
          <w:spacing w:val="38"/>
          <w:kern w:val="0"/>
          <w:sz w:val="24"/>
          <w:szCs w:val="24"/>
        </w:rPr>
      </w:pPr>
      <w:r w:rsidRPr="0063433B">
        <w:rPr>
          <w:rFonts w:asciiTheme="minorEastAsia" w:hAnsiTheme="minorEastAsia" w:cs="Helvetica"/>
          <w:b/>
          <w:bCs/>
          <w:spacing w:val="38"/>
          <w:kern w:val="0"/>
          <w:sz w:val="24"/>
          <w:szCs w:val="24"/>
        </w:rPr>
        <w:t>密件阅知</w:t>
      </w:r>
    </w:p>
    <w:p w:rsidR="0063433B" w:rsidRPr="0063433B" w:rsidRDefault="0063433B" w:rsidP="0063433B">
      <w:pPr>
        <w:widowControl/>
        <w:shd w:val="clear" w:color="auto" w:fill="FFFFFF"/>
        <w:spacing w:line="400" w:lineRule="exact"/>
        <w:ind w:firstLine="480"/>
        <w:rPr>
          <w:rFonts w:asciiTheme="minorEastAsia" w:hAnsiTheme="minorEastAsia" w:cs="Helvetica"/>
          <w:color w:val="333333"/>
          <w:spacing w:val="8"/>
          <w:kern w:val="0"/>
          <w:sz w:val="24"/>
          <w:szCs w:val="24"/>
        </w:rPr>
      </w:pPr>
      <w:r w:rsidRPr="0063433B">
        <w:rPr>
          <w:rFonts w:asciiTheme="minorEastAsia" w:hAnsiTheme="minorEastAsia" w:cs="Helvetica" w:hint="eastAsia"/>
          <w:color w:val="595959"/>
          <w:spacing w:val="8"/>
          <w:kern w:val="0"/>
          <w:sz w:val="24"/>
          <w:szCs w:val="24"/>
        </w:rPr>
        <w:t>这一环节，大多数责任人员往往是为了工作方便，对涉密文件进行拍照，</w:t>
      </w:r>
      <w:proofErr w:type="gramStart"/>
      <w:r w:rsidRPr="0063433B">
        <w:rPr>
          <w:rFonts w:asciiTheme="minorEastAsia" w:hAnsiTheme="minorEastAsia" w:cs="Helvetica" w:hint="eastAsia"/>
          <w:color w:val="595959"/>
          <w:spacing w:val="8"/>
          <w:kern w:val="0"/>
          <w:sz w:val="24"/>
          <w:szCs w:val="24"/>
        </w:rPr>
        <w:t>通过微信进行</w:t>
      </w:r>
      <w:proofErr w:type="gramEnd"/>
      <w:r w:rsidRPr="0063433B">
        <w:rPr>
          <w:rFonts w:asciiTheme="minorEastAsia" w:hAnsiTheme="minorEastAsia" w:cs="Helvetica" w:hint="eastAsia"/>
          <w:color w:val="595959"/>
          <w:spacing w:val="8"/>
          <w:kern w:val="0"/>
          <w:sz w:val="24"/>
          <w:szCs w:val="24"/>
        </w:rPr>
        <w:t>传递。</w:t>
      </w:r>
    </w:p>
    <w:p w:rsidR="0063433B" w:rsidRPr="0063433B" w:rsidRDefault="0063433B" w:rsidP="0063433B">
      <w:pPr>
        <w:widowControl/>
        <w:shd w:val="clear" w:color="auto" w:fill="FFFFFF"/>
        <w:spacing w:line="400" w:lineRule="exact"/>
        <w:jc w:val="left"/>
        <w:rPr>
          <w:rFonts w:asciiTheme="minorEastAsia" w:hAnsiTheme="minorEastAsia" w:cs="Helvetica" w:hint="eastAsia"/>
          <w:kern w:val="0"/>
          <w:sz w:val="24"/>
          <w:szCs w:val="24"/>
        </w:rPr>
      </w:pPr>
      <w:r w:rsidRPr="0063433B">
        <w:rPr>
          <w:rFonts w:asciiTheme="minorEastAsia" w:hAnsiTheme="minorEastAsia" w:cs="Helvetica"/>
          <w:kern w:val="0"/>
          <w:sz w:val="24"/>
          <w:szCs w:val="24"/>
        </w:rPr>
        <w:t>例如，某市海洋与渔业局办公室干部小金，在市机要局阅知一份机密级密码电报时，因事情较为紧急，担心抄录字迹潦草，便偷拍电报主体内容，并</w:t>
      </w:r>
      <w:proofErr w:type="gramStart"/>
      <w:r w:rsidRPr="0063433B">
        <w:rPr>
          <w:rFonts w:asciiTheme="minorEastAsia" w:hAnsiTheme="minorEastAsia" w:cs="Helvetica"/>
          <w:kern w:val="0"/>
          <w:sz w:val="24"/>
          <w:szCs w:val="24"/>
        </w:rPr>
        <w:t>通过微信“点对点”</w:t>
      </w:r>
      <w:proofErr w:type="gramEnd"/>
      <w:r w:rsidRPr="0063433B">
        <w:rPr>
          <w:rFonts w:asciiTheme="minorEastAsia" w:hAnsiTheme="minorEastAsia" w:cs="Helvetica"/>
          <w:kern w:val="0"/>
          <w:sz w:val="24"/>
          <w:szCs w:val="24"/>
        </w:rPr>
        <w:t>发给该局多名领导。案件发生后，小金被给予行政记过处分。</w:t>
      </w:r>
      <w:r w:rsidRPr="0063433B">
        <w:rPr>
          <w:rFonts w:asciiTheme="minorEastAsia" w:hAnsiTheme="minorEastAsia" w:cs="Helvetica"/>
          <w:kern w:val="0"/>
          <w:sz w:val="24"/>
          <w:szCs w:val="24"/>
        </w:rPr>
        <w:br/>
        <w:t>又如，某区公安分局交通巡逻警察支队几名辅警在阅知一份涉密安保方案时，为节省传阅时间，便于后续查看，将安保任务安排内容拍照并发至</w:t>
      </w:r>
      <w:proofErr w:type="gramStart"/>
      <w:r w:rsidRPr="0063433B">
        <w:rPr>
          <w:rFonts w:asciiTheme="minorEastAsia" w:hAnsiTheme="minorEastAsia" w:cs="Helvetica"/>
          <w:kern w:val="0"/>
          <w:sz w:val="24"/>
          <w:szCs w:val="24"/>
        </w:rPr>
        <w:t>微信群</w:t>
      </w:r>
      <w:proofErr w:type="gramEnd"/>
      <w:r w:rsidRPr="0063433B">
        <w:rPr>
          <w:rFonts w:asciiTheme="minorEastAsia" w:hAnsiTheme="minorEastAsia" w:cs="Helvetica"/>
          <w:kern w:val="0"/>
          <w:sz w:val="24"/>
          <w:szCs w:val="24"/>
        </w:rPr>
        <w:t>。案件发生后，责任人员被给予辞退处理。</w:t>
      </w:r>
      <w:r w:rsidRPr="0063433B">
        <w:rPr>
          <w:rFonts w:asciiTheme="minorEastAsia" w:hAnsiTheme="minorEastAsia" w:cs="Helvetica"/>
          <w:noProof/>
          <w:kern w:val="0"/>
          <w:sz w:val="24"/>
          <w:szCs w:val="24"/>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5C49B" id="矩形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63433B" w:rsidRPr="0063433B" w:rsidRDefault="0063433B" w:rsidP="0063433B">
      <w:pPr>
        <w:widowControl/>
        <w:shd w:val="clear" w:color="auto" w:fill="FFFFFF"/>
        <w:spacing w:line="400" w:lineRule="exact"/>
        <w:jc w:val="left"/>
        <w:rPr>
          <w:rFonts w:asciiTheme="minorEastAsia" w:hAnsiTheme="minorEastAsia" w:cs="Helvetica"/>
          <w:spacing w:val="38"/>
          <w:kern w:val="0"/>
          <w:sz w:val="24"/>
          <w:szCs w:val="24"/>
        </w:rPr>
      </w:pPr>
      <w:r w:rsidRPr="0063433B">
        <w:rPr>
          <w:rFonts w:asciiTheme="minorEastAsia" w:hAnsiTheme="minorEastAsia" w:cs="Helvetica"/>
          <w:b/>
          <w:bCs/>
          <w:spacing w:val="38"/>
          <w:kern w:val="0"/>
          <w:sz w:val="24"/>
          <w:szCs w:val="24"/>
        </w:rPr>
        <w:t>宣传报道</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color w:val="595959"/>
          <w:spacing w:val="8"/>
          <w:kern w:val="0"/>
          <w:sz w:val="24"/>
          <w:szCs w:val="24"/>
        </w:rPr>
        <w:t>目前，</w:t>
      </w:r>
      <w:proofErr w:type="gramStart"/>
      <w:r w:rsidRPr="0063433B">
        <w:rPr>
          <w:rFonts w:asciiTheme="minorEastAsia" w:hAnsiTheme="minorEastAsia" w:cs="Helvetica" w:hint="eastAsia"/>
          <w:color w:val="595959"/>
          <w:spacing w:val="8"/>
          <w:kern w:val="0"/>
          <w:sz w:val="24"/>
          <w:szCs w:val="24"/>
        </w:rPr>
        <w:t>微信公众号</w:t>
      </w:r>
      <w:proofErr w:type="gramEnd"/>
      <w:r w:rsidRPr="0063433B">
        <w:rPr>
          <w:rFonts w:asciiTheme="minorEastAsia" w:hAnsiTheme="minorEastAsia" w:cs="Helvetica" w:hint="eastAsia"/>
          <w:color w:val="595959"/>
          <w:spacing w:val="8"/>
          <w:kern w:val="0"/>
          <w:sz w:val="24"/>
          <w:szCs w:val="24"/>
        </w:rPr>
        <w:t>已是许多机关单位的重要宣传窗口。一些单位在</w:t>
      </w:r>
      <w:proofErr w:type="gramStart"/>
      <w:r w:rsidRPr="0063433B">
        <w:rPr>
          <w:rFonts w:asciiTheme="minorEastAsia" w:hAnsiTheme="minorEastAsia" w:cs="Helvetica" w:hint="eastAsia"/>
          <w:color w:val="595959"/>
          <w:spacing w:val="8"/>
          <w:kern w:val="0"/>
          <w:sz w:val="24"/>
          <w:szCs w:val="24"/>
        </w:rPr>
        <w:t>微信公众号发布</w:t>
      </w:r>
      <w:proofErr w:type="gramEnd"/>
      <w:r w:rsidRPr="0063433B">
        <w:rPr>
          <w:rFonts w:asciiTheme="minorEastAsia" w:hAnsiTheme="minorEastAsia" w:cs="Helvetica" w:hint="eastAsia"/>
          <w:color w:val="595959"/>
          <w:spacing w:val="8"/>
          <w:kern w:val="0"/>
          <w:sz w:val="24"/>
          <w:szCs w:val="24"/>
        </w:rPr>
        <w:t>信息保密审查不严，导致将涉密内容发布至官方</w:t>
      </w:r>
      <w:proofErr w:type="gramStart"/>
      <w:r w:rsidRPr="0063433B">
        <w:rPr>
          <w:rFonts w:asciiTheme="minorEastAsia" w:hAnsiTheme="minorEastAsia" w:cs="Helvetica" w:hint="eastAsia"/>
          <w:color w:val="595959"/>
          <w:spacing w:val="8"/>
          <w:kern w:val="0"/>
          <w:sz w:val="24"/>
          <w:szCs w:val="24"/>
        </w:rPr>
        <w:t>微信公众号</w:t>
      </w:r>
      <w:proofErr w:type="gramEnd"/>
      <w:r w:rsidRPr="0063433B">
        <w:rPr>
          <w:rFonts w:asciiTheme="minorEastAsia" w:hAnsiTheme="minorEastAsia" w:cs="Helvetica" w:hint="eastAsia"/>
          <w:color w:val="595959"/>
          <w:spacing w:val="8"/>
          <w:kern w:val="0"/>
          <w:sz w:val="24"/>
          <w:szCs w:val="24"/>
        </w:rPr>
        <w:t>的案件时有发生。</w:t>
      </w:r>
      <w:proofErr w:type="gramStart"/>
      <w:r w:rsidRPr="0063433B">
        <w:rPr>
          <w:rFonts w:asciiTheme="minorEastAsia" w:hAnsiTheme="minorEastAsia" w:cs="Helvetica" w:hint="eastAsia"/>
          <w:color w:val="595959"/>
          <w:spacing w:val="8"/>
          <w:kern w:val="0"/>
          <w:sz w:val="24"/>
          <w:szCs w:val="24"/>
        </w:rPr>
        <w:t>微信公众号受众范围</w:t>
      </w:r>
      <w:proofErr w:type="gramEnd"/>
      <w:r w:rsidRPr="0063433B">
        <w:rPr>
          <w:rFonts w:asciiTheme="minorEastAsia" w:hAnsiTheme="minorEastAsia" w:cs="Helvetica" w:hint="eastAsia"/>
          <w:color w:val="595959"/>
          <w:spacing w:val="8"/>
          <w:kern w:val="0"/>
          <w:sz w:val="24"/>
          <w:szCs w:val="24"/>
        </w:rPr>
        <w:t>广、转发方便，一旦发布涉密信息，往往容易引发大范围泄密。</w:t>
      </w:r>
    </w:p>
    <w:p w:rsidR="0063433B" w:rsidRPr="0063433B" w:rsidRDefault="0063433B" w:rsidP="0063433B">
      <w:pPr>
        <w:widowControl/>
        <w:shd w:val="clear" w:color="auto" w:fill="FFFFFF"/>
        <w:spacing w:line="400" w:lineRule="exact"/>
        <w:jc w:val="left"/>
        <w:rPr>
          <w:rFonts w:asciiTheme="minorEastAsia" w:hAnsiTheme="minorEastAsia" w:cs="Helvetica"/>
          <w:kern w:val="0"/>
          <w:sz w:val="24"/>
          <w:szCs w:val="24"/>
        </w:rPr>
      </w:pPr>
      <w:r w:rsidRPr="0063433B">
        <w:rPr>
          <w:rFonts w:asciiTheme="minorEastAsia" w:hAnsiTheme="minorEastAsia" w:cs="Helvetica"/>
          <w:kern w:val="0"/>
          <w:sz w:val="24"/>
          <w:szCs w:val="24"/>
        </w:rPr>
        <w:t>例如，某涉密单位宣传部门工作人员小胡，根据有关涉密文</w:t>
      </w:r>
      <w:proofErr w:type="gramStart"/>
      <w:r w:rsidRPr="0063433B">
        <w:rPr>
          <w:rFonts w:asciiTheme="minorEastAsia" w:hAnsiTheme="minorEastAsia" w:cs="Helvetica"/>
          <w:kern w:val="0"/>
          <w:sz w:val="24"/>
          <w:szCs w:val="24"/>
        </w:rPr>
        <w:t>件内容</w:t>
      </w:r>
      <w:proofErr w:type="gramEnd"/>
      <w:r w:rsidRPr="0063433B">
        <w:rPr>
          <w:rFonts w:asciiTheme="minorEastAsia" w:hAnsiTheme="minorEastAsia" w:cs="Helvetica"/>
          <w:kern w:val="0"/>
          <w:sz w:val="24"/>
          <w:szCs w:val="24"/>
        </w:rPr>
        <w:t>起草了该单位开展相关工作的新闻宣传稿，自以为已脱密处理，经部门分管领导简单审核后，在单位</w:t>
      </w:r>
      <w:proofErr w:type="gramStart"/>
      <w:r w:rsidRPr="0063433B">
        <w:rPr>
          <w:rFonts w:asciiTheme="minorEastAsia" w:hAnsiTheme="minorEastAsia" w:cs="Helvetica"/>
          <w:kern w:val="0"/>
          <w:sz w:val="24"/>
          <w:szCs w:val="24"/>
        </w:rPr>
        <w:t>微信公众号公开</w:t>
      </w:r>
      <w:proofErr w:type="gramEnd"/>
      <w:r w:rsidRPr="0063433B">
        <w:rPr>
          <w:rFonts w:asciiTheme="minorEastAsia" w:hAnsiTheme="minorEastAsia" w:cs="Helvetica"/>
          <w:kern w:val="0"/>
          <w:sz w:val="24"/>
          <w:szCs w:val="24"/>
        </w:rPr>
        <w:t>发布，迅速被多个</w:t>
      </w:r>
      <w:proofErr w:type="gramStart"/>
      <w:r w:rsidRPr="0063433B">
        <w:rPr>
          <w:rFonts w:asciiTheme="minorEastAsia" w:hAnsiTheme="minorEastAsia" w:cs="Helvetica"/>
          <w:kern w:val="0"/>
          <w:sz w:val="24"/>
          <w:szCs w:val="24"/>
        </w:rPr>
        <w:t>微信公众号</w:t>
      </w:r>
      <w:proofErr w:type="gramEnd"/>
      <w:r w:rsidRPr="0063433B">
        <w:rPr>
          <w:rFonts w:asciiTheme="minorEastAsia" w:hAnsiTheme="minorEastAsia" w:cs="Helvetica"/>
          <w:kern w:val="0"/>
          <w:sz w:val="24"/>
          <w:szCs w:val="24"/>
        </w:rPr>
        <w:t>转载、解读，造成不良影响，经鉴定，发布内容涉及机密级国家秘密。案件发生后，</w:t>
      </w:r>
      <w:proofErr w:type="gramStart"/>
      <w:r w:rsidRPr="0063433B">
        <w:rPr>
          <w:rFonts w:asciiTheme="minorEastAsia" w:hAnsiTheme="minorEastAsia" w:cs="Helvetica"/>
          <w:kern w:val="0"/>
          <w:sz w:val="24"/>
          <w:szCs w:val="24"/>
        </w:rPr>
        <w:t>小胡及相关</w:t>
      </w:r>
      <w:proofErr w:type="gramEnd"/>
      <w:r w:rsidRPr="0063433B">
        <w:rPr>
          <w:rFonts w:asciiTheme="minorEastAsia" w:hAnsiTheme="minorEastAsia" w:cs="Helvetica"/>
          <w:kern w:val="0"/>
          <w:sz w:val="24"/>
          <w:szCs w:val="24"/>
        </w:rPr>
        <w:t>领导责任人均被给予党内严重警告、行政记大过处分。</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color w:val="595959"/>
          <w:spacing w:val="8"/>
          <w:kern w:val="0"/>
          <w:sz w:val="24"/>
          <w:szCs w:val="24"/>
        </w:rPr>
        <w:t>总的来看，</w:t>
      </w:r>
      <w:proofErr w:type="gramStart"/>
      <w:r w:rsidRPr="0063433B">
        <w:rPr>
          <w:rFonts w:asciiTheme="minorEastAsia" w:hAnsiTheme="minorEastAsia" w:cs="Helvetica" w:hint="eastAsia"/>
          <w:color w:val="595959"/>
          <w:spacing w:val="8"/>
          <w:kern w:val="0"/>
          <w:sz w:val="24"/>
          <w:szCs w:val="24"/>
        </w:rPr>
        <w:t>绝大多数微信泄密</w:t>
      </w:r>
      <w:proofErr w:type="gramEnd"/>
      <w:r w:rsidRPr="0063433B">
        <w:rPr>
          <w:rFonts w:asciiTheme="minorEastAsia" w:hAnsiTheme="minorEastAsia" w:cs="Helvetica" w:hint="eastAsia"/>
          <w:color w:val="595959"/>
          <w:spacing w:val="8"/>
          <w:kern w:val="0"/>
          <w:sz w:val="24"/>
          <w:szCs w:val="24"/>
        </w:rPr>
        <w:t>的责任人员，主观上都属于过失状态，或是缺乏常识，不知不惧，不知其不可为；或是意识欠缺，明知其不可为，却因麻痹大意或者侥幸心理而仍为之。但无论故意还是过失，</w:t>
      </w:r>
      <w:proofErr w:type="gramStart"/>
      <w:r w:rsidRPr="0063433B">
        <w:rPr>
          <w:rFonts w:asciiTheme="minorEastAsia" w:hAnsiTheme="minorEastAsia" w:cs="Helvetica" w:hint="eastAsia"/>
          <w:color w:val="595959"/>
          <w:spacing w:val="8"/>
          <w:kern w:val="0"/>
          <w:sz w:val="24"/>
          <w:szCs w:val="24"/>
        </w:rPr>
        <w:t>通过微信发布</w:t>
      </w:r>
      <w:proofErr w:type="gramEnd"/>
      <w:r w:rsidRPr="0063433B">
        <w:rPr>
          <w:rFonts w:asciiTheme="minorEastAsia" w:hAnsiTheme="minorEastAsia" w:cs="Helvetica" w:hint="eastAsia"/>
          <w:color w:val="595959"/>
          <w:spacing w:val="8"/>
          <w:kern w:val="0"/>
          <w:sz w:val="24"/>
          <w:szCs w:val="24"/>
        </w:rPr>
        <w:t>、传输、处理涉密文件材料，都将对国家安全和利益造成严重风险甚至危害。对此，保密意识、保密常识的“两识”普及教育还需久久为功、不断深入开展。各机关单位及其工作人员要高度警惕、紧紧扭住上述四个高风险环节，绷紧保密之弦，布好保密防线，时刻防范失泄密事件发生。</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b/>
          <w:bCs/>
          <w:color w:val="7881E3"/>
          <w:spacing w:val="8"/>
          <w:kern w:val="0"/>
          <w:sz w:val="24"/>
          <w:szCs w:val="24"/>
        </w:rPr>
        <w:t>第一，材料起草要履行定密程序。</w:t>
      </w:r>
      <w:r w:rsidRPr="0063433B">
        <w:rPr>
          <w:rFonts w:asciiTheme="minorEastAsia" w:hAnsiTheme="minorEastAsia" w:cs="Helvetica" w:hint="eastAsia"/>
          <w:color w:val="595959"/>
          <w:spacing w:val="8"/>
          <w:kern w:val="0"/>
          <w:sz w:val="24"/>
          <w:szCs w:val="24"/>
        </w:rPr>
        <w:t>在材料起草环节，应当认真考虑、核实是否可能涉及国家秘密、工作秘密，对于内容较为敏感、可能涉密特别是引用涉密文件的，要在涉密计算机中起草，并标注国家秘密、工作秘密标志，起草完成后，必须严格履行定密审核程序，明确可以公开的，才能通过互联网传输、处理。保密工作机构要加强对材料起草人员的监督，督促其严格履行定密程序、落实保密要求，禁止通过互联网应用识别、转换涉密材料。</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b/>
          <w:bCs/>
          <w:color w:val="7881E3"/>
          <w:spacing w:val="8"/>
          <w:kern w:val="0"/>
          <w:sz w:val="24"/>
          <w:szCs w:val="24"/>
        </w:rPr>
        <w:lastRenderedPageBreak/>
        <w:t>第二，传达部署要脱密处理。</w:t>
      </w:r>
      <w:r w:rsidRPr="0063433B">
        <w:rPr>
          <w:rFonts w:asciiTheme="minorEastAsia" w:hAnsiTheme="minorEastAsia" w:cs="Helvetica" w:hint="eastAsia"/>
          <w:color w:val="595959"/>
          <w:spacing w:val="8"/>
          <w:kern w:val="0"/>
          <w:sz w:val="24"/>
          <w:szCs w:val="24"/>
        </w:rPr>
        <w:t>传达文件、部署工作前，务必认真核实涉密属性，涉密文件传达、工作部署，应当按照保密规定、采取保密措施进行。特殊情况需要通过互联网渠道传达部署的，必须事先进行全面彻底</w:t>
      </w:r>
      <w:proofErr w:type="gramStart"/>
      <w:r w:rsidRPr="0063433B">
        <w:rPr>
          <w:rFonts w:asciiTheme="minorEastAsia" w:hAnsiTheme="minorEastAsia" w:cs="Helvetica" w:hint="eastAsia"/>
          <w:color w:val="595959"/>
          <w:spacing w:val="8"/>
          <w:kern w:val="0"/>
          <w:sz w:val="24"/>
          <w:szCs w:val="24"/>
        </w:rPr>
        <w:t>的脱密脱敏</w:t>
      </w:r>
      <w:proofErr w:type="gramEnd"/>
      <w:r w:rsidRPr="0063433B">
        <w:rPr>
          <w:rFonts w:asciiTheme="minorEastAsia" w:hAnsiTheme="minorEastAsia" w:cs="Helvetica" w:hint="eastAsia"/>
          <w:color w:val="595959"/>
          <w:spacing w:val="8"/>
          <w:kern w:val="0"/>
          <w:sz w:val="24"/>
          <w:szCs w:val="24"/>
        </w:rPr>
        <w:t>处理。是否已脱密脱敏，绝不能</w:t>
      </w:r>
      <w:proofErr w:type="gramStart"/>
      <w:r w:rsidRPr="0063433B">
        <w:rPr>
          <w:rFonts w:asciiTheme="minorEastAsia" w:hAnsiTheme="minorEastAsia" w:cs="Helvetica" w:hint="eastAsia"/>
          <w:color w:val="595959"/>
          <w:spacing w:val="8"/>
          <w:kern w:val="0"/>
          <w:sz w:val="24"/>
          <w:szCs w:val="24"/>
        </w:rPr>
        <w:t>任凭个人</w:t>
      </w:r>
      <w:proofErr w:type="gramEnd"/>
      <w:r w:rsidRPr="0063433B">
        <w:rPr>
          <w:rFonts w:asciiTheme="minorEastAsia" w:hAnsiTheme="minorEastAsia" w:cs="Helvetica" w:hint="eastAsia"/>
          <w:color w:val="595959"/>
          <w:spacing w:val="8"/>
          <w:kern w:val="0"/>
          <w:sz w:val="24"/>
          <w:szCs w:val="24"/>
        </w:rPr>
        <w:t>主观臆断，应当逐级请示文件产生的机关、单位，按程序审慎处理。</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b/>
          <w:bCs/>
          <w:color w:val="7881E3"/>
          <w:spacing w:val="8"/>
          <w:kern w:val="0"/>
          <w:sz w:val="24"/>
          <w:szCs w:val="24"/>
        </w:rPr>
        <w:t>第三，密件阅知要做好监督提醒。</w:t>
      </w:r>
      <w:r w:rsidRPr="0063433B">
        <w:rPr>
          <w:rFonts w:asciiTheme="minorEastAsia" w:hAnsiTheme="minorEastAsia" w:cs="Helvetica" w:hint="eastAsia"/>
          <w:color w:val="595959"/>
          <w:spacing w:val="8"/>
          <w:kern w:val="0"/>
          <w:sz w:val="24"/>
          <w:szCs w:val="24"/>
        </w:rPr>
        <w:t>涉密文件管理人员要</w:t>
      </w:r>
      <w:proofErr w:type="gramStart"/>
      <w:r w:rsidRPr="0063433B">
        <w:rPr>
          <w:rFonts w:asciiTheme="minorEastAsia" w:hAnsiTheme="minorEastAsia" w:cs="Helvetica" w:hint="eastAsia"/>
          <w:color w:val="595959"/>
          <w:spacing w:val="8"/>
          <w:kern w:val="0"/>
          <w:sz w:val="24"/>
          <w:szCs w:val="24"/>
        </w:rPr>
        <w:t>做好对阅文人</w:t>
      </w:r>
      <w:proofErr w:type="gramEnd"/>
      <w:r w:rsidRPr="0063433B">
        <w:rPr>
          <w:rFonts w:asciiTheme="minorEastAsia" w:hAnsiTheme="minorEastAsia" w:cs="Helvetica" w:hint="eastAsia"/>
          <w:color w:val="595959"/>
          <w:spacing w:val="8"/>
          <w:kern w:val="0"/>
          <w:sz w:val="24"/>
          <w:szCs w:val="24"/>
        </w:rPr>
        <w:t>员的监督提醒，严格办理登记并明确告知禁止手机拍摄、</w:t>
      </w:r>
      <w:proofErr w:type="gramStart"/>
      <w:r w:rsidRPr="0063433B">
        <w:rPr>
          <w:rFonts w:asciiTheme="minorEastAsia" w:hAnsiTheme="minorEastAsia" w:cs="Helvetica" w:hint="eastAsia"/>
          <w:color w:val="595959"/>
          <w:spacing w:val="8"/>
          <w:kern w:val="0"/>
          <w:sz w:val="24"/>
          <w:szCs w:val="24"/>
        </w:rPr>
        <w:t>微信传输</w:t>
      </w:r>
      <w:proofErr w:type="gramEnd"/>
      <w:r w:rsidRPr="0063433B">
        <w:rPr>
          <w:rFonts w:asciiTheme="minorEastAsia" w:hAnsiTheme="minorEastAsia" w:cs="Helvetica" w:hint="eastAsia"/>
          <w:color w:val="595959"/>
          <w:spacing w:val="8"/>
          <w:kern w:val="0"/>
          <w:sz w:val="24"/>
          <w:szCs w:val="24"/>
        </w:rPr>
        <w:t>等行为。密件传阅过程中，工作人员相互间要做好监督提醒，一层提醒一层、层层抓落实，严防不知不惧者、铤而走险者，</w:t>
      </w:r>
      <w:proofErr w:type="gramStart"/>
      <w:r w:rsidRPr="0063433B">
        <w:rPr>
          <w:rFonts w:asciiTheme="minorEastAsia" w:hAnsiTheme="minorEastAsia" w:cs="Helvetica" w:hint="eastAsia"/>
          <w:color w:val="595959"/>
          <w:spacing w:val="8"/>
          <w:kern w:val="0"/>
          <w:sz w:val="24"/>
          <w:szCs w:val="24"/>
        </w:rPr>
        <w:t>发现微信泄密</w:t>
      </w:r>
      <w:proofErr w:type="gramEnd"/>
      <w:r w:rsidRPr="0063433B">
        <w:rPr>
          <w:rFonts w:asciiTheme="minorEastAsia" w:hAnsiTheme="minorEastAsia" w:cs="Helvetica" w:hint="eastAsia"/>
          <w:color w:val="595959"/>
          <w:spacing w:val="8"/>
          <w:kern w:val="0"/>
          <w:sz w:val="24"/>
          <w:szCs w:val="24"/>
        </w:rPr>
        <w:t>行为的，要立即向保密工作机构报告，保密工作机构要果断采取补救措施，并及时向保密行政管理部门报告。</w:t>
      </w:r>
    </w:p>
    <w:p w:rsidR="0063433B" w:rsidRPr="0063433B" w:rsidRDefault="0063433B" w:rsidP="0063433B">
      <w:pPr>
        <w:widowControl/>
        <w:shd w:val="clear" w:color="auto" w:fill="FFFFFF"/>
        <w:spacing w:line="400" w:lineRule="exact"/>
        <w:ind w:firstLine="480"/>
        <w:rPr>
          <w:rFonts w:asciiTheme="minorEastAsia" w:hAnsiTheme="minorEastAsia" w:cs="Helvetica" w:hint="eastAsia"/>
          <w:color w:val="333333"/>
          <w:spacing w:val="8"/>
          <w:kern w:val="0"/>
          <w:sz w:val="24"/>
          <w:szCs w:val="24"/>
        </w:rPr>
      </w:pPr>
      <w:r w:rsidRPr="0063433B">
        <w:rPr>
          <w:rFonts w:asciiTheme="minorEastAsia" w:hAnsiTheme="minorEastAsia" w:cs="Helvetica" w:hint="eastAsia"/>
          <w:b/>
          <w:bCs/>
          <w:color w:val="7881E3"/>
          <w:spacing w:val="8"/>
          <w:kern w:val="0"/>
          <w:sz w:val="24"/>
          <w:szCs w:val="24"/>
        </w:rPr>
        <w:t>第四，宣传报道要加强保密审查。</w:t>
      </w:r>
      <w:r w:rsidRPr="0063433B">
        <w:rPr>
          <w:rFonts w:asciiTheme="minorEastAsia" w:hAnsiTheme="minorEastAsia" w:cs="Helvetica" w:hint="eastAsia"/>
          <w:color w:val="595959"/>
          <w:spacing w:val="8"/>
          <w:kern w:val="0"/>
          <w:sz w:val="24"/>
          <w:szCs w:val="24"/>
        </w:rPr>
        <w:t>对于官方</w:t>
      </w:r>
      <w:proofErr w:type="gramStart"/>
      <w:r w:rsidRPr="0063433B">
        <w:rPr>
          <w:rFonts w:asciiTheme="minorEastAsia" w:hAnsiTheme="minorEastAsia" w:cs="Helvetica" w:hint="eastAsia"/>
          <w:color w:val="595959"/>
          <w:spacing w:val="8"/>
          <w:kern w:val="0"/>
          <w:sz w:val="24"/>
          <w:szCs w:val="24"/>
        </w:rPr>
        <w:t>微信公众号</w:t>
      </w:r>
      <w:proofErr w:type="gramEnd"/>
      <w:r w:rsidRPr="0063433B">
        <w:rPr>
          <w:rFonts w:asciiTheme="minorEastAsia" w:hAnsiTheme="minorEastAsia" w:cs="Helvetica" w:hint="eastAsia"/>
          <w:color w:val="595959"/>
          <w:spacing w:val="8"/>
          <w:kern w:val="0"/>
          <w:sz w:val="24"/>
          <w:szCs w:val="24"/>
        </w:rPr>
        <w:t>，要严格做好信息发布保密审查，审查人员和相关运营人员要充分认识到自己所担负的保密责任，杜绝粗放式审核、走过场审批。涉密程度高的机关单位，要审慎设立</w:t>
      </w:r>
      <w:proofErr w:type="gramStart"/>
      <w:r w:rsidRPr="0063433B">
        <w:rPr>
          <w:rFonts w:asciiTheme="minorEastAsia" w:hAnsiTheme="minorEastAsia" w:cs="Helvetica" w:hint="eastAsia"/>
          <w:color w:val="595959"/>
          <w:spacing w:val="8"/>
          <w:kern w:val="0"/>
          <w:sz w:val="24"/>
          <w:szCs w:val="24"/>
        </w:rPr>
        <w:t>微信公众号、微博</w:t>
      </w:r>
      <w:proofErr w:type="gramEnd"/>
      <w:r w:rsidRPr="0063433B">
        <w:rPr>
          <w:rFonts w:asciiTheme="minorEastAsia" w:hAnsiTheme="minorEastAsia" w:cs="Helvetica" w:hint="eastAsia"/>
          <w:color w:val="595959"/>
          <w:spacing w:val="8"/>
          <w:kern w:val="0"/>
          <w:sz w:val="24"/>
          <w:szCs w:val="24"/>
        </w:rPr>
        <w:t>等新媒体账号，慎之又慎发布信息，增设审核审批“关卡”，压实审查人员责任，避免失泄密事件发生。</w:t>
      </w:r>
    </w:p>
    <w:sectPr w:rsidR="0063433B" w:rsidRPr="0063433B" w:rsidSect="0063433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31" w:rsidRDefault="00B61431" w:rsidP="00641EED">
      <w:r>
        <w:separator/>
      </w:r>
    </w:p>
  </w:endnote>
  <w:endnote w:type="continuationSeparator" w:id="0">
    <w:p w:rsidR="00B61431" w:rsidRDefault="00B61431" w:rsidP="0064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31" w:rsidRDefault="00B61431" w:rsidP="00641EED">
      <w:r>
        <w:separator/>
      </w:r>
    </w:p>
  </w:footnote>
  <w:footnote w:type="continuationSeparator" w:id="0">
    <w:p w:rsidR="00B61431" w:rsidRDefault="00B61431" w:rsidP="0064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A3"/>
    <w:rsid w:val="004A01A3"/>
    <w:rsid w:val="0062154F"/>
    <w:rsid w:val="0063433B"/>
    <w:rsid w:val="00641EED"/>
    <w:rsid w:val="00B61431"/>
    <w:rsid w:val="00BD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D085A-505A-4644-B8FE-D964E7D5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iceheadersubtitledate">
    <w:name w:val="notice_header_subtitle_date"/>
    <w:basedOn w:val="a0"/>
    <w:rsid w:val="0063433B"/>
  </w:style>
  <w:style w:type="character" w:customStyle="1" w:styleId="noticeheadersubtitleauthor">
    <w:name w:val="notice_header_subtitle_author"/>
    <w:basedOn w:val="a0"/>
    <w:rsid w:val="0063433B"/>
  </w:style>
  <w:style w:type="paragraph" w:styleId="a3">
    <w:name w:val="Normal (Web)"/>
    <w:basedOn w:val="a"/>
    <w:uiPriority w:val="99"/>
    <w:semiHidden/>
    <w:unhideWhenUsed/>
    <w:rsid w:val="006343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433B"/>
    <w:rPr>
      <w:b/>
      <w:bCs/>
    </w:rPr>
  </w:style>
  <w:style w:type="paragraph" w:styleId="a5">
    <w:name w:val="header"/>
    <w:basedOn w:val="a"/>
    <w:link w:val="Char"/>
    <w:uiPriority w:val="99"/>
    <w:unhideWhenUsed/>
    <w:rsid w:val="00641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41EED"/>
    <w:rPr>
      <w:sz w:val="18"/>
      <w:szCs w:val="18"/>
    </w:rPr>
  </w:style>
  <w:style w:type="paragraph" w:styleId="a6">
    <w:name w:val="footer"/>
    <w:basedOn w:val="a"/>
    <w:link w:val="Char0"/>
    <w:uiPriority w:val="99"/>
    <w:unhideWhenUsed/>
    <w:rsid w:val="00641EED"/>
    <w:pPr>
      <w:tabs>
        <w:tab w:val="center" w:pos="4153"/>
        <w:tab w:val="right" w:pos="8306"/>
      </w:tabs>
      <w:snapToGrid w:val="0"/>
      <w:jc w:val="left"/>
    </w:pPr>
    <w:rPr>
      <w:sz w:val="18"/>
      <w:szCs w:val="18"/>
    </w:rPr>
  </w:style>
  <w:style w:type="character" w:customStyle="1" w:styleId="Char0">
    <w:name w:val="页脚 Char"/>
    <w:basedOn w:val="a0"/>
    <w:link w:val="a6"/>
    <w:uiPriority w:val="99"/>
    <w:rsid w:val="00641E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380">
      <w:bodyDiv w:val="1"/>
      <w:marLeft w:val="0"/>
      <w:marRight w:val="0"/>
      <w:marTop w:val="0"/>
      <w:marBottom w:val="0"/>
      <w:divBdr>
        <w:top w:val="none" w:sz="0" w:space="0" w:color="auto"/>
        <w:left w:val="none" w:sz="0" w:space="0" w:color="auto"/>
        <w:bottom w:val="none" w:sz="0" w:space="0" w:color="auto"/>
        <w:right w:val="none" w:sz="0" w:space="0" w:color="auto"/>
      </w:divBdr>
      <w:divsChild>
        <w:div w:id="1491406498">
          <w:marLeft w:val="0"/>
          <w:marRight w:val="0"/>
          <w:marTop w:val="0"/>
          <w:marBottom w:val="0"/>
          <w:divBdr>
            <w:top w:val="none" w:sz="0" w:space="0" w:color="auto"/>
            <w:left w:val="none" w:sz="0" w:space="0" w:color="auto"/>
            <w:bottom w:val="none" w:sz="0" w:space="0" w:color="auto"/>
            <w:right w:val="none" w:sz="0" w:space="0" w:color="auto"/>
          </w:divBdr>
          <w:divsChild>
            <w:div w:id="1200751">
              <w:marLeft w:val="0"/>
              <w:marRight w:val="0"/>
              <w:marTop w:val="0"/>
              <w:marBottom w:val="0"/>
              <w:divBdr>
                <w:top w:val="none" w:sz="0" w:space="0" w:color="auto"/>
                <w:left w:val="none" w:sz="0" w:space="0" w:color="auto"/>
                <w:bottom w:val="none" w:sz="0" w:space="0" w:color="auto"/>
                <w:right w:val="none" w:sz="0" w:space="0" w:color="auto"/>
              </w:divBdr>
            </w:div>
            <w:div w:id="221524427">
              <w:marLeft w:val="0"/>
              <w:marRight w:val="0"/>
              <w:marTop w:val="150"/>
              <w:marBottom w:val="0"/>
              <w:divBdr>
                <w:top w:val="none" w:sz="0" w:space="0" w:color="auto"/>
                <w:left w:val="none" w:sz="0" w:space="0" w:color="auto"/>
                <w:bottom w:val="none" w:sz="0" w:space="0" w:color="auto"/>
                <w:right w:val="none" w:sz="0" w:space="0" w:color="auto"/>
              </w:divBdr>
            </w:div>
          </w:divsChild>
        </w:div>
        <w:div w:id="567035178">
          <w:marLeft w:val="0"/>
          <w:marRight w:val="0"/>
          <w:marTop w:val="0"/>
          <w:marBottom w:val="0"/>
          <w:divBdr>
            <w:top w:val="none" w:sz="0" w:space="0" w:color="auto"/>
            <w:left w:val="none" w:sz="0" w:space="0" w:color="auto"/>
            <w:bottom w:val="none" w:sz="0" w:space="0" w:color="auto"/>
            <w:right w:val="none" w:sz="0" w:space="0" w:color="auto"/>
          </w:divBdr>
          <w:divsChild>
            <w:div w:id="1572427342">
              <w:marLeft w:val="0"/>
              <w:marRight w:val="0"/>
              <w:marTop w:val="0"/>
              <w:marBottom w:val="0"/>
              <w:divBdr>
                <w:top w:val="none" w:sz="0" w:space="0" w:color="auto"/>
                <w:left w:val="none" w:sz="0" w:space="0" w:color="auto"/>
                <w:bottom w:val="none" w:sz="0" w:space="0" w:color="auto"/>
                <w:right w:val="none" w:sz="0" w:space="0" w:color="auto"/>
              </w:divBdr>
              <w:divsChild>
                <w:div w:id="18711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nuaa-513</dc:creator>
  <cp:keywords/>
  <dc:description/>
  <cp:lastModifiedBy>nuaa-513</cp:lastModifiedBy>
  <cp:revision>4</cp:revision>
  <dcterms:created xsi:type="dcterms:W3CDTF">2022-04-30T11:15:00Z</dcterms:created>
  <dcterms:modified xsi:type="dcterms:W3CDTF">2022-04-30T11:19:00Z</dcterms:modified>
</cp:coreProperties>
</file>